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186741D9" w14:textId="77777777" w:rsidR="00F40E36" w:rsidRPr="007C21C7" w:rsidRDefault="00F40E36" w:rsidP="00FD78E1">
      <w:pPr>
        <w:pStyle w:val="10"/>
        <w:keepLines/>
        <w:jc w:val="center"/>
        <w:rPr>
          <w:rFonts w:ascii="David" w:hAnsi="David"/>
          <w:rtl/>
          <w:lang w:eastAsia="en-US"/>
        </w:rPr>
      </w:pPr>
      <w:r w:rsidRPr="007C21C7">
        <w:rPr>
          <w:rFonts w:ascii="David" w:hAnsi="David"/>
          <w:rtl/>
          <w:lang w:eastAsia="en-US"/>
        </w:rPr>
        <w:t>מדינת ישראל</w:t>
      </w:r>
    </w:p>
    <w:p w14:paraId="4C55D24F" w14:textId="77777777" w:rsidR="00F40E36" w:rsidRPr="007C21C7" w:rsidRDefault="00F40E36" w:rsidP="00FD78E1">
      <w:pPr>
        <w:pStyle w:val="10"/>
        <w:keepLines/>
        <w:jc w:val="center"/>
        <w:rPr>
          <w:rFonts w:ascii="David" w:hAnsi="David"/>
          <w:rtl/>
          <w:lang w:eastAsia="en-US"/>
        </w:rPr>
      </w:pPr>
      <w:smartTag w:uri="urn:schemas-microsoft-com:office:smarttags" w:element="PersonName">
        <w:smartTagPr>
          <w:attr w:name="ProductID" w:val="משרד החינוך"/>
        </w:smartTagPr>
        <w:r w:rsidRPr="007C21C7">
          <w:rPr>
            <w:rFonts w:ascii="David" w:hAnsi="David"/>
            <w:rtl/>
            <w:lang w:eastAsia="en-US"/>
          </w:rPr>
          <w:t>משרד החינוך</w:t>
        </w:r>
      </w:smartTag>
      <w:r w:rsidRPr="007C21C7">
        <w:rPr>
          <w:rFonts w:ascii="David" w:hAnsi="David"/>
          <w:rtl/>
          <w:lang w:eastAsia="en-US"/>
        </w:rPr>
        <w:t xml:space="preserve"> </w:t>
      </w:r>
    </w:p>
    <w:p w14:paraId="13720E8C" w14:textId="77777777" w:rsidR="00F40E36" w:rsidRPr="007C21C7" w:rsidRDefault="00F40E36" w:rsidP="00FD78E1">
      <w:pPr>
        <w:pStyle w:val="10"/>
        <w:keepLines/>
        <w:jc w:val="center"/>
        <w:rPr>
          <w:rFonts w:ascii="David" w:hAnsi="David"/>
          <w:sz w:val="26"/>
          <w:szCs w:val="26"/>
          <w:rtl/>
          <w:lang w:eastAsia="en-US"/>
        </w:rPr>
      </w:pPr>
      <w:r w:rsidRPr="007C21C7">
        <w:rPr>
          <w:rFonts w:ascii="David" w:hAnsi="David"/>
          <w:sz w:val="26"/>
          <w:szCs w:val="26"/>
          <w:rtl/>
          <w:lang w:eastAsia="en-US"/>
        </w:rPr>
        <w:t>אגף בכיר, תפעול רכש ולוגיסטיקה</w:t>
      </w:r>
    </w:p>
    <w:p w14:paraId="19A4CF47" w14:textId="77777777" w:rsidR="00F40E36" w:rsidRPr="007C21C7" w:rsidRDefault="00F40E36" w:rsidP="00FD78E1">
      <w:pPr>
        <w:pStyle w:val="10"/>
        <w:keepLines/>
        <w:jc w:val="center"/>
        <w:rPr>
          <w:rFonts w:ascii="David" w:hAnsi="David"/>
          <w:sz w:val="26"/>
          <w:szCs w:val="26"/>
          <w:rtl/>
          <w:lang w:eastAsia="en-US"/>
        </w:rPr>
      </w:pPr>
      <w:r w:rsidRPr="007C21C7">
        <w:rPr>
          <w:rFonts w:ascii="David" w:hAnsi="David"/>
          <w:sz w:val="26"/>
          <w:szCs w:val="26"/>
          <w:rtl/>
          <w:lang w:eastAsia="en-US"/>
        </w:rPr>
        <w:t>אגף רכש מכרזים והתקשרויות</w:t>
      </w:r>
    </w:p>
    <w:p w14:paraId="2B789670" w14:textId="34F66455" w:rsidR="00F40E36" w:rsidRPr="007C21C7" w:rsidRDefault="006B23C8" w:rsidP="00FD78E1">
      <w:pPr>
        <w:keepNext/>
        <w:keepLines/>
        <w:widowControl w:val="0"/>
        <w:spacing w:line="300" w:lineRule="atLeast"/>
        <w:jc w:val="right"/>
        <w:rPr>
          <w:rFonts w:ascii="David" w:hAnsi="David"/>
          <w:sz w:val="22"/>
          <w:rtl/>
          <w:lang w:eastAsia="en-US"/>
        </w:rPr>
      </w:pPr>
      <w:r>
        <w:rPr>
          <w:rFonts w:ascii="David" w:hAnsi="David" w:hint="cs"/>
          <w:sz w:val="22"/>
          <w:rtl/>
          <w:lang w:eastAsia="en-US"/>
        </w:rPr>
        <w:t>22</w:t>
      </w:r>
      <w:r w:rsidR="00F40E36" w:rsidRPr="007C21C7">
        <w:rPr>
          <w:rFonts w:ascii="David" w:hAnsi="David"/>
          <w:sz w:val="22"/>
          <w:rtl/>
          <w:lang w:eastAsia="en-US"/>
        </w:rPr>
        <w:t xml:space="preserve"> </w:t>
      </w:r>
      <w:r w:rsidR="005B28A6" w:rsidRPr="007C21C7">
        <w:rPr>
          <w:rFonts w:ascii="David" w:hAnsi="David"/>
          <w:sz w:val="22"/>
          <w:rtl/>
          <w:lang w:eastAsia="en-US"/>
        </w:rPr>
        <w:t>במאי</w:t>
      </w:r>
      <w:r w:rsidR="00F40E36" w:rsidRPr="007C21C7">
        <w:rPr>
          <w:rFonts w:ascii="David" w:hAnsi="David"/>
          <w:sz w:val="22"/>
          <w:rtl/>
          <w:lang w:eastAsia="en-US"/>
        </w:rPr>
        <w:t xml:space="preserve"> 202</w:t>
      </w:r>
      <w:r w:rsidR="005B28A6" w:rsidRPr="007C21C7">
        <w:rPr>
          <w:rFonts w:ascii="David" w:hAnsi="David"/>
          <w:sz w:val="22"/>
          <w:rtl/>
          <w:lang w:eastAsia="en-US"/>
        </w:rPr>
        <w:t>5</w:t>
      </w:r>
    </w:p>
    <w:p w14:paraId="6388F85C" w14:textId="77777777" w:rsidR="00603C5E" w:rsidRPr="007C21C7" w:rsidRDefault="00603C5E" w:rsidP="00FD78E1">
      <w:pPr>
        <w:keepNext/>
        <w:keepLines/>
        <w:widowControl w:val="0"/>
        <w:spacing w:line="300" w:lineRule="atLeast"/>
        <w:jc w:val="right"/>
        <w:rPr>
          <w:rFonts w:ascii="David" w:hAnsi="David"/>
          <w:sz w:val="22"/>
          <w:rtl/>
          <w:lang w:eastAsia="en-US"/>
        </w:rPr>
      </w:pPr>
    </w:p>
    <w:p w14:paraId="6B371F15" w14:textId="77777777" w:rsidR="005B28A6" w:rsidRPr="007C21C7" w:rsidRDefault="005B28A6" w:rsidP="005B28A6">
      <w:pPr>
        <w:keepNext/>
        <w:keepLines/>
        <w:spacing w:line="300" w:lineRule="atLeast"/>
        <w:jc w:val="center"/>
        <w:rPr>
          <w:rFonts w:ascii="David" w:hAnsi="David"/>
          <w:b/>
          <w:bCs/>
          <w:sz w:val="32"/>
          <w:szCs w:val="32"/>
          <w:u w:val="single"/>
          <w:lang w:eastAsia="en-US"/>
        </w:rPr>
      </w:pPr>
      <w:bookmarkStart w:id="0" w:name="_Hlk185938123"/>
      <w:r w:rsidRPr="007C21C7">
        <w:rPr>
          <w:rFonts w:ascii="David" w:hAnsi="David"/>
          <w:b/>
          <w:bCs/>
          <w:sz w:val="32"/>
          <w:szCs w:val="32"/>
          <w:u w:val="single"/>
          <w:rtl/>
          <w:lang w:eastAsia="en-US"/>
        </w:rPr>
        <w:t xml:space="preserve">מכרז מס' 6/3.2025 : </w:t>
      </w:r>
      <w:bookmarkStart w:id="1" w:name="_Hlk114497291"/>
      <w:bookmarkStart w:id="2" w:name="_Hlk177896107"/>
      <w:r w:rsidRPr="007C21C7">
        <w:rPr>
          <w:rFonts w:ascii="David" w:hAnsi="David"/>
          <w:b/>
          <w:bCs/>
          <w:sz w:val="32"/>
          <w:szCs w:val="32"/>
          <w:u w:val="single"/>
          <w:rtl/>
          <w:lang w:eastAsia="en-US"/>
        </w:rPr>
        <w:t xml:space="preserve">מכרז </w:t>
      </w:r>
      <w:bookmarkEnd w:id="1"/>
      <w:r w:rsidRPr="007C21C7">
        <w:rPr>
          <w:rFonts w:ascii="David" w:hAnsi="David"/>
          <w:b/>
          <w:bCs/>
          <w:sz w:val="32"/>
          <w:szCs w:val="32"/>
          <w:u w:val="single"/>
          <w:rtl/>
          <w:lang w:eastAsia="en-US"/>
        </w:rPr>
        <w:t xml:space="preserve">להקמת </w:t>
      </w:r>
      <w:bookmarkEnd w:id="2"/>
      <w:r w:rsidRPr="007C21C7">
        <w:rPr>
          <w:rFonts w:ascii="David" w:hAnsi="David"/>
          <w:b/>
          <w:bCs/>
          <w:sz w:val="32"/>
          <w:szCs w:val="32"/>
          <w:u w:val="single"/>
          <w:rtl/>
          <w:lang w:eastAsia="en-US"/>
        </w:rPr>
        <w:t>רשימת גופים לאספקה והפעלת חומרי למידה וכלים דיגיטליים</w:t>
      </w:r>
      <w:bookmarkEnd w:id="0"/>
    </w:p>
    <w:p w14:paraId="05BF5922" w14:textId="77777777" w:rsidR="00603C5E" w:rsidRPr="007C21C7" w:rsidRDefault="00603C5E" w:rsidP="00FD78E1">
      <w:pPr>
        <w:keepNext/>
        <w:keepLines/>
        <w:spacing w:line="300" w:lineRule="atLeast"/>
        <w:jc w:val="center"/>
        <w:rPr>
          <w:rFonts w:ascii="David" w:hAnsi="David"/>
          <w:b/>
          <w:bCs/>
          <w:sz w:val="26"/>
          <w:szCs w:val="26"/>
          <w:u w:val="single"/>
          <w:rtl/>
          <w:lang w:eastAsia="en-US"/>
        </w:rPr>
      </w:pPr>
    </w:p>
    <w:p w14:paraId="46F3AB32" w14:textId="06DBF2B2" w:rsidR="00F40E36" w:rsidRDefault="00F40E36" w:rsidP="00FD78E1">
      <w:pPr>
        <w:keepNext/>
        <w:keepLines/>
        <w:jc w:val="center"/>
        <w:rPr>
          <w:rFonts w:ascii="David" w:hAnsi="David"/>
          <w:b/>
          <w:bCs/>
          <w:sz w:val="30"/>
          <w:szCs w:val="30"/>
          <w:u w:val="single"/>
          <w:rtl/>
        </w:rPr>
      </w:pPr>
      <w:r w:rsidRPr="007C21C7">
        <w:rPr>
          <w:rFonts w:ascii="David" w:hAnsi="David"/>
          <w:b/>
          <w:bCs/>
          <w:sz w:val="30"/>
          <w:szCs w:val="30"/>
          <w:u w:val="single"/>
          <w:rtl/>
        </w:rPr>
        <w:t xml:space="preserve">הבהרה </w:t>
      </w:r>
      <w:r w:rsidR="00866864">
        <w:rPr>
          <w:rFonts w:ascii="David" w:hAnsi="David" w:hint="cs"/>
          <w:b/>
          <w:bCs/>
          <w:sz w:val="30"/>
          <w:szCs w:val="30"/>
          <w:u w:val="single"/>
          <w:rtl/>
        </w:rPr>
        <w:t>3</w:t>
      </w:r>
    </w:p>
    <w:p w14:paraId="2075E638" w14:textId="77777777" w:rsidR="00FA7FE0" w:rsidRDefault="00FA7FE0" w:rsidP="00FD78E1">
      <w:pPr>
        <w:keepNext/>
        <w:keepLines/>
        <w:jc w:val="center"/>
        <w:rPr>
          <w:rFonts w:ascii="David" w:hAnsi="David"/>
          <w:b/>
          <w:bCs/>
          <w:sz w:val="30"/>
          <w:szCs w:val="30"/>
          <w:u w:val="single"/>
          <w:rtl/>
        </w:rPr>
      </w:pPr>
    </w:p>
    <w:p w14:paraId="36B8C2C7" w14:textId="14B4DAB3" w:rsidR="00FA7FE0" w:rsidRDefault="00FA7FE0" w:rsidP="00FD78E1">
      <w:pPr>
        <w:keepNext/>
        <w:keepLines/>
        <w:jc w:val="center"/>
        <w:rPr>
          <w:rFonts w:ascii="David" w:hAnsi="David"/>
          <w:b/>
          <w:bCs/>
          <w:sz w:val="30"/>
          <w:szCs w:val="30"/>
          <w:u w:val="single"/>
          <w:rtl/>
        </w:rPr>
      </w:pPr>
      <w:r>
        <w:rPr>
          <w:rFonts w:ascii="David" w:hAnsi="David" w:hint="cs"/>
          <w:b/>
          <w:bCs/>
          <w:sz w:val="30"/>
          <w:szCs w:val="30"/>
          <w:u w:val="single"/>
          <w:rtl/>
        </w:rPr>
        <w:t>המועד האחרון להגשת ההצעות נדחה ליום 9.6.2025 בשעה 11:00</w:t>
      </w:r>
    </w:p>
    <w:p w14:paraId="4775AED0" w14:textId="77777777" w:rsidR="00FA7FE0" w:rsidRPr="007C21C7" w:rsidRDefault="00FA7FE0" w:rsidP="00FD78E1">
      <w:pPr>
        <w:keepNext/>
        <w:keepLines/>
        <w:jc w:val="center"/>
        <w:rPr>
          <w:rFonts w:ascii="David" w:hAnsi="David"/>
          <w:b/>
          <w:bCs/>
          <w:sz w:val="30"/>
          <w:szCs w:val="30"/>
          <w:u w:val="single"/>
          <w:rtl/>
        </w:rPr>
      </w:pPr>
    </w:p>
    <w:tbl>
      <w:tblPr>
        <w:tblStyle w:val="af0"/>
        <w:tblpPr w:leftFromText="180" w:rightFromText="180" w:vertAnchor="text" w:tblpXSpec="right" w:tblpY="1"/>
        <w:tblOverlap w:val="never"/>
        <w:bidiVisual/>
        <w:tblW w:w="15201" w:type="dxa"/>
        <w:tblLayout w:type="fixed"/>
        <w:tblLook w:val="04A0" w:firstRow="1" w:lastRow="0" w:firstColumn="1" w:lastColumn="0" w:noHBand="0" w:noVBand="1"/>
      </w:tblPr>
      <w:tblGrid>
        <w:gridCol w:w="814"/>
        <w:gridCol w:w="1631"/>
        <w:gridCol w:w="7654"/>
        <w:gridCol w:w="5102"/>
      </w:tblGrid>
      <w:tr w:rsidR="00766A19" w:rsidRPr="00114818" w14:paraId="6752DF32" w14:textId="77777777" w:rsidTr="00766A19">
        <w:trPr>
          <w:tblHeader/>
        </w:trPr>
        <w:tc>
          <w:tcPr>
            <w:tcW w:w="814" w:type="dxa"/>
            <w:vAlign w:val="center"/>
          </w:tcPr>
          <w:p w14:paraId="0D0A9972" w14:textId="77777777" w:rsidR="001D04AA" w:rsidRPr="00114818" w:rsidRDefault="001D04AA" w:rsidP="00766A19">
            <w:pPr>
              <w:keepNext/>
              <w:keepLines/>
              <w:jc w:val="center"/>
              <w:rPr>
                <w:rFonts w:ascii="David" w:hAnsi="David"/>
                <w:b/>
                <w:bCs/>
                <w:u w:val="single"/>
                <w:rtl/>
              </w:rPr>
            </w:pPr>
            <w:r w:rsidRPr="00114818">
              <w:rPr>
                <w:rFonts w:ascii="David" w:hAnsi="David"/>
                <w:b/>
                <w:bCs/>
                <w:rtl/>
                <w:lang w:eastAsia="en-US"/>
              </w:rPr>
              <w:t>סידורי</w:t>
            </w:r>
          </w:p>
        </w:tc>
        <w:tc>
          <w:tcPr>
            <w:tcW w:w="1631" w:type="dxa"/>
          </w:tcPr>
          <w:p w14:paraId="19DD8FA6" w14:textId="2CDD5141" w:rsidR="001D04AA" w:rsidRPr="00114818" w:rsidRDefault="001D04AA" w:rsidP="00766A19">
            <w:pPr>
              <w:keepNext/>
              <w:keepLines/>
              <w:jc w:val="left"/>
              <w:rPr>
                <w:rFonts w:ascii="David" w:hAnsi="David"/>
                <w:b/>
                <w:bCs/>
                <w:u w:val="single"/>
                <w:rtl/>
              </w:rPr>
            </w:pPr>
            <w:r w:rsidRPr="00114818">
              <w:rPr>
                <w:rFonts w:ascii="David" w:hAnsi="David"/>
                <w:b/>
                <w:bCs/>
                <w:rtl/>
                <w:lang w:eastAsia="en-US"/>
              </w:rPr>
              <w:t>מספר הסעיף אליו מתייחסת השאלה/הבהרה</w:t>
            </w:r>
          </w:p>
        </w:tc>
        <w:tc>
          <w:tcPr>
            <w:tcW w:w="7654" w:type="dxa"/>
          </w:tcPr>
          <w:p w14:paraId="63DC8069" w14:textId="77777777" w:rsidR="001D04AA" w:rsidRPr="00114818" w:rsidRDefault="001D04AA" w:rsidP="00766A19">
            <w:pPr>
              <w:keepNext/>
              <w:keepLines/>
              <w:rPr>
                <w:rFonts w:ascii="David" w:hAnsi="David"/>
                <w:b/>
                <w:bCs/>
                <w:u w:val="single"/>
                <w:rtl/>
              </w:rPr>
            </w:pPr>
            <w:r w:rsidRPr="00114818">
              <w:rPr>
                <w:rFonts w:ascii="David" w:hAnsi="David"/>
                <w:b/>
                <w:bCs/>
                <w:rtl/>
                <w:lang w:eastAsia="en-US"/>
              </w:rPr>
              <w:t>פירוט השאלה / בקשה להבהרה</w:t>
            </w:r>
          </w:p>
        </w:tc>
        <w:tc>
          <w:tcPr>
            <w:tcW w:w="5102" w:type="dxa"/>
          </w:tcPr>
          <w:p w14:paraId="1D372353" w14:textId="77777777" w:rsidR="001D04AA" w:rsidRPr="00114818" w:rsidRDefault="001D04AA" w:rsidP="00766A19">
            <w:pPr>
              <w:keepNext/>
              <w:keepLines/>
              <w:jc w:val="left"/>
              <w:rPr>
                <w:rFonts w:ascii="David" w:hAnsi="David"/>
                <w:b/>
                <w:bCs/>
                <w:u w:val="single"/>
                <w:rtl/>
              </w:rPr>
            </w:pPr>
            <w:r w:rsidRPr="00114818">
              <w:rPr>
                <w:rFonts w:ascii="David" w:hAnsi="David"/>
                <w:b/>
                <w:bCs/>
                <w:rtl/>
                <w:lang w:eastAsia="en-US"/>
              </w:rPr>
              <w:t>מענה</w:t>
            </w:r>
          </w:p>
        </w:tc>
      </w:tr>
      <w:tr w:rsidR="00766A19" w:rsidRPr="00114818" w14:paraId="40C1EA9D" w14:textId="77777777" w:rsidTr="00766A19">
        <w:tc>
          <w:tcPr>
            <w:tcW w:w="814" w:type="dxa"/>
          </w:tcPr>
          <w:p w14:paraId="08CF5B5E" w14:textId="77777777" w:rsidR="00E93179" w:rsidRPr="00114818" w:rsidRDefault="00E93179" w:rsidP="00766A19">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15F0E5E4" w14:textId="77777777" w:rsidR="00E93179" w:rsidRPr="00114818" w:rsidRDefault="00E93179" w:rsidP="00766A19">
            <w:pPr>
              <w:overflowPunct/>
              <w:autoSpaceDE/>
              <w:autoSpaceDN/>
              <w:adjustRightInd/>
              <w:jc w:val="center"/>
              <w:textAlignment w:val="auto"/>
              <w:rPr>
                <w:rFonts w:ascii="David" w:hAnsi="David"/>
                <w:color w:val="000000"/>
                <w:rtl/>
                <w:lang w:eastAsia="en-US"/>
              </w:rPr>
            </w:pPr>
          </w:p>
        </w:tc>
        <w:tc>
          <w:tcPr>
            <w:tcW w:w="7654" w:type="dxa"/>
            <w:vAlign w:val="center"/>
          </w:tcPr>
          <w:p w14:paraId="2FB93114" w14:textId="085B59AE" w:rsidR="00114818" w:rsidRPr="00114818" w:rsidRDefault="00114818" w:rsidP="003E4E72">
            <w:pPr>
              <w:rPr>
                <w:rFonts w:ascii="David" w:hAnsi="David"/>
                <w:color w:val="000000"/>
                <w:rtl/>
                <w:lang w:eastAsia="en-US"/>
              </w:rPr>
            </w:pPr>
            <w:r w:rsidRPr="00114818">
              <w:rPr>
                <w:rFonts w:ascii="David" w:hAnsi="David"/>
                <w:color w:val="000000"/>
                <w:rtl/>
                <w:lang w:eastAsia="en-US"/>
              </w:rPr>
              <w:t xml:space="preserve">שמי </w:t>
            </w:r>
            <w:r w:rsidR="00FA7FE0">
              <w:rPr>
                <w:rFonts w:ascii="David" w:hAnsi="David"/>
                <w:color w:val="000000"/>
                <w:lang w:eastAsia="en-US"/>
              </w:rPr>
              <w:t>XXX</w:t>
            </w:r>
            <w:r w:rsidRPr="00114818">
              <w:rPr>
                <w:rFonts w:ascii="David" w:hAnsi="David"/>
                <w:color w:val="000000"/>
                <w:rtl/>
                <w:lang w:eastAsia="en-US"/>
              </w:rPr>
              <w:t xml:space="preserve">, ואני מלווה יזמית חינוכית שפיתחה קורס דיגיטלי איכותי ללימוד אנגלית. אני פונה אלייך מתוך רצון כן לסייע לה להשתלב במסגרות המאושרות של מערכת החינוך </w:t>
            </w:r>
            <w:proofErr w:type="spellStart"/>
            <w:r w:rsidRPr="00114818">
              <w:rPr>
                <w:rFonts w:ascii="David" w:hAnsi="David"/>
                <w:color w:val="000000"/>
                <w:rtl/>
                <w:lang w:eastAsia="en-US"/>
              </w:rPr>
              <w:t>ולהנגיש</w:t>
            </w:r>
            <w:proofErr w:type="spellEnd"/>
            <w:r w:rsidRPr="00114818">
              <w:rPr>
                <w:rFonts w:ascii="David" w:hAnsi="David"/>
                <w:color w:val="000000"/>
                <w:rtl/>
                <w:lang w:eastAsia="en-US"/>
              </w:rPr>
              <w:t xml:space="preserve"> את התוכן שפיתחה לתלמידים ברחבי הארץ.</w:t>
            </w:r>
          </w:p>
          <w:p w14:paraId="6E9CA0B5" w14:textId="77777777" w:rsidR="00114818" w:rsidRPr="00114818" w:rsidRDefault="00114818" w:rsidP="003E4E72">
            <w:pPr>
              <w:rPr>
                <w:rFonts w:ascii="David" w:hAnsi="David"/>
                <w:color w:val="000000"/>
                <w:rtl/>
                <w:lang w:eastAsia="en-US"/>
              </w:rPr>
            </w:pPr>
            <w:r w:rsidRPr="00114818">
              <w:rPr>
                <w:rFonts w:ascii="David" w:hAnsi="David"/>
                <w:color w:val="000000"/>
                <w:rtl/>
                <w:lang w:eastAsia="en-US"/>
              </w:rPr>
              <w:t>מדובר בפלטפורמה מעשית, אינטראקטיבית וידידותית מאוד למורים ולתלמידים – תוכן שיכול לתרום באופן ממשי לשיפור רמת האנגלית, במיוחד בפריפריה ובבתי ספר שזקוקים לגיוון כלים חינוכיים איכותיים.</w:t>
            </w:r>
          </w:p>
          <w:p w14:paraId="09CE34CC" w14:textId="77777777" w:rsidR="00114818" w:rsidRPr="00114818" w:rsidRDefault="00114818" w:rsidP="003E4E72">
            <w:pPr>
              <w:rPr>
                <w:rFonts w:ascii="David" w:hAnsi="David"/>
                <w:color w:val="000000"/>
                <w:rtl/>
                <w:lang w:eastAsia="en-US"/>
              </w:rPr>
            </w:pPr>
            <w:r w:rsidRPr="00114818">
              <w:rPr>
                <w:rFonts w:ascii="David" w:hAnsi="David"/>
                <w:color w:val="000000"/>
                <w:rtl/>
                <w:lang w:eastAsia="en-US"/>
              </w:rPr>
              <w:lastRenderedPageBreak/>
              <w:t>לצערי, גילינו את דבר המכרז באיחור. אנחנו מבינות שמועד ההגשה מתקרב מאוד, אך רצינו לשאול:</w:t>
            </w:r>
          </w:p>
          <w:p w14:paraId="46CC1F18" w14:textId="77777777" w:rsidR="00114818" w:rsidRPr="00114818" w:rsidRDefault="00114818" w:rsidP="00A14C47">
            <w:pPr>
              <w:numPr>
                <w:ilvl w:val="0"/>
                <w:numId w:val="4"/>
              </w:numPr>
              <w:rPr>
                <w:rFonts w:ascii="David" w:hAnsi="David"/>
                <w:color w:val="000000"/>
                <w:rtl/>
                <w:lang w:eastAsia="en-US"/>
              </w:rPr>
            </w:pPr>
            <w:r w:rsidRPr="00114818">
              <w:rPr>
                <w:rFonts w:ascii="David" w:hAnsi="David"/>
                <w:color w:val="000000"/>
                <w:rtl/>
                <w:lang w:eastAsia="en-US"/>
              </w:rPr>
              <w:t>האם ידוע לך על </w:t>
            </w:r>
            <w:r w:rsidRPr="00114818">
              <w:rPr>
                <w:rFonts w:ascii="David" w:hAnsi="David"/>
                <w:b/>
                <w:bCs/>
                <w:color w:val="000000"/>
                <w:rtl/>
                <w:lang w:eastAsia="en-US"/>
              </w:rPr>
              <w:t>אפשרות להארכה</w:t>
            </w:r>
            <w:r w:rsidRPr="00114818">
              <w:rPr>
                <w:rFonts w:ascii="David" w:hAnsi="David"/>
                <w:color w:val="000000"/>
                <w:rtl/>
                <w:lang w:eastAsia="en-US"/>
              </w:rPr>
              <w:t> של המכרז הנוכחי?</w:t>
            </w:r>
          </w:p>
          <w:p w14:paraId="1FD1C346" w14:textId="77777777" w:rsidR="00114818" w:rsidRPr="00114818" w:rsidRDefault="00114818" w:rsidP="00A14C47">
            <w:pPr>
              <w:numPr>
                <w:ilvl w:val="0"/>
                <w:numId w:val="4"/>
              </w:numPr>
              <w:rPr>
                <w:rFonts w:ascii="David" w:hAnsi="David"/>
                <w:color w:val="000000"/>
                <w:rtl/>
                <w:lang w:eastAsia="en-US"/>
              </w:rPr>
            </w:pPr>
            <w:r w:rsidRPr="00114818">
              <w:rPr>
                <w:rFonts w:ascii="David" w:hAnsi="David"/>
                <w:color w:val="000000"/>
                <w:rtl/>
                <w:lang w:eastAsia="en-US"/>
              </w:rPr>
              <w:t>אם לא – </w:t>
            </w:r>
            <w:r w:rsidRPr="00114818">
              <w:rPr>
                <w:rFonts w:ascii="David" w:hAnsi="David"/>
                <w:b/>
                <w:bCs/>
                <w:color w:val="000000"/>
                <w:rtl/>
                <w:lang w:eastAsia="en-US"/>
              </w:rPr>
              <w:t>מתי צפוי להיפתח קול קורא נוסף</w:t>
            </w:r>
            <w:r w:rsidRPr="00114818">
              <w:rPr>
                <w:rFonts w:ascii="David" w:hAnsi="David"/>
                <w:color w:val="000000"/>
                <w:rtl/>
                <w:lang w:eastAsia="en-US"/>
              </w:rPr>
              <w:t> לתכנים דיגיטליים מסוג זה?</w:t>
            </w:r>
          </w:p>
          <w:p w14:paraId="4D3D08F4" w14:textId="77777777" w:rsidR="00114818" w:rsidRPr="00114818" w:rsidRDefault="00114818" w:rsidP="00A14C47">
            <w:pPr>
              <w:numPr>
                <w:ilvl w:val="0"/>
                <w:numId w:val="4"/>
              </w:numPr>
              <w:rPr>
                <w:rFonts w:ascii="David" w:hAnsi="David"/>
                <w:color w:val="000000"/>
                <w:rtl/>
                <w:lang w:eastAsia="en-US"/>
              </w:rPr>
            </w:pPr>
            <w:r w:rsidRPr="00114818">
              <w:rPr>
                <w:rFonts w:ascii="David" w:hAnsi="David"/>
                <w:color w:val="000000"/>
                <w:rtl/>
                <w:lang w:eastAsia="en-US"/>
              </w:rPr>
              <w:t xml:space="preserve">אם נפעל באופן </w:t>
            </w:r>
            <w:proofErr w:type="spellStart"/>
            <w:r w:rsidRPr="00114818">
              <w:rPr>
                <w:rFonts w:ascii="David" w:hAnsi="David"/>
                <w:color w:val="000000"/>
                <w:rtl/>
                <w:lang w:eastAsia="en-US"/>
              </w:rPr>
              <w:t>מיידי</w:t>
            </w:r>
            <w:proofErr w:type="spellEnd"/>
            <w:r w:rsidRPr="00114818">
              <w:rPr>
                <w:rFonts w:ascii="David" w:hAnsi="David"/>
                <w:color w:val="000000"/>
                <w:rtl/>
                <w:lang w:eastAsia="en-US"/>
              </w:rPr>
              <w:t xml:space="preserve"> ונגיש בקשה לאישור משרד החינוך – האם ייתכן שנספיק לקבל מענה ולהיכנס בכל זאת למכרז הנוכחי?</w:t>
            </w:r>
          </w:p>
          <w:p w14:paraId="398D5F25" w14:textId="77777777" w:rsidR="00114818" w:rsidRPr="00114818" w:rsidRDefault="00114818" w:rsidP="00A14C47">
            <w:pPr>
              <w:numPr>
                <w:ilvl w:val="0"/>
                <w:numId w:val="4"/>
              </w:numPr>
              <w:rPr>
                <w:rFonts w:ascii="David" w:hAnsi="David"/>
                <w:color w:val="000000"/>
                <w:rtl/>
                <w:lang w:eastAsia="en-US"/>
              </w:rPr>
            </w:pPr>
            <w:r w:rsidRPr="00114818">
              <w:rPr>
                <w:rFonts w:ascii="David" w:hAnsi="David"/>
                <w:color w:val="000000"/>
                <w:rtl/>
                <w:lang w:eastAsia="en-US"/>
              </w:rPr>
              <w:t>האם תוכלי בבקשה להנחות אותנו </w:t>
            </w:r>
            <w:r w:rsidRPr="00114818">
              <w:rPr>
                <w:rFonts w:ascii="David" w:hAnsi="David"/>
                <w:b/>
                <w:bCs/>
                <w:color w:val="000000"/>
                <w:rtl/>
                <w:lang w:eastAsia="en-US"/>
              </w:rPr>
              <w:t>כיצד להגיש את הבקשה לאישור משרד החינוך</w:t>
            </w:r>
            <w:r w:rsidRPr="00114818">
              <w:rPr>
                <w:rFonts w:ascii="David" w:hAnsi="David"/>
                <w:color w:val="000000"/>
                <w:rtl/>
                <w:lang w:eastAsia="en-US"/>
              </w:rPr>
              <w:t> – למי פונים, ואילו מסמכים או פרטים נדרשים?</w:t>
            </w:r>
          </w:p>
          <w:p w14:paraId="7F87D47F" w14:textId="77777777" w:rsidR="00114818" w:rsidRPr="00114818" w:rsidRDefault="00114818" w:rsidP="003E4E72">
            <w:pPr>
              <w:rPr>
                <w:rFonts w:ascii="David" w:hAnsi="David"/>
                <w:color w:val="000000"/>
                <w:rtl/>
                <w:lang w:eastAsia="en-US"/>
              </w:rPr>
            </w:pPr>
            <w:r w:rsidRPr="00114818">
              <w:rPr>
                <w:rFonts w:ascii="David" w:hAnsi="David"/>
                <w:color w:val="000000"/>
                <w:rtl/>
                <w:lang w:eastAsia="en-US"/>
              </w:rPr>
              <w:t>אנחנו </w:t>
            </w:r>
            <w:r w:rsidRPr="00114818">
              <w:rPr>
                <w:rFonts w:ascii="David" w:hAnsi="David"/>
                <w:b/>
                <w:bCs/>
                <w:color w:val="000000"/>
                <w:rtl/>
                <w:lang w:eastAsia="en-US"/>
              </w:rPr>
              <w:t>מוכנות להשקיע את כל המאמצים הנדרשים כבר בימים הקרובים</w:t>
            </w:r>
            <w:r w:rsidRPr="00114818">
              <w:rPr>
                <w:rFonts w:ascii="David" w:hAnsi="David"/>
                <w:color w:val="000000"/>
                <w:rtl/>
                <w:lang w:eastAsia="en-US"/>
              </w:rPr>
              <w:t> – לרכז חומרים, להשלים תצהירים, ולהגיש את כל המסמכים הדרושים, כדי לא לפספס את ההזדמנות.</w:t>
            </w:r>
          </w:p>
          <w:p w14:paraId="18F005F9" w14:textId="77777777" w:rsidR="00114818" w:rsidRPr="00114818" w:rsidRDefault="00114818" w:rsidP="003E4E72">
            <w:pPr>
              <w:rPr>
                <w:rFonts w:ascii="David" w:hAnsi="David"/>
                <w:color w:val="000000"/>
                <w:rtl/>
                <w:lang w:eastAsia="en-US"/>
              </w:rPr>
            </w:pPr>
            <w:r w:rsidRPr="00114818">
              <w:rPr>
                <w:rFonts w:ascii="David" w:hAnsi="David"/>
                <w:color w:val="000000"/>
                <w:rtl/>
                <w:lang w:eastAsia="en-US"/>
              </w:rPr>
              <w:t>אם יש לדעתך מסלול חלופי או דרך אחרת להכניס את הקורס הזה למערכת – גם אם לא במסגרת המכרז הנוכחי – נשמח מאוד להכוונה שלך.</w:t>
            </w:r>
          </w:p>
          <w:p w14:paraId="55B00CE8" w14:textId="7DCF5F78" w:rsidR="00E93179" w:rsidRPr="00114818" w:rsidRDefault="00114818" w:rsidP="003E4E72">
            <w:pPr>
              <w:rPr>
                <w:rFonts w:ascii="David" w:hAnsi="David"/>
                <w:color w:val="000000"/>
                <w:lang w:eastAsia="en-US"/>
              </w:rPr>
            </w:pPr>
            <w:r w:rsidRPr="00114818">
              <w:rPr>
                <w:rFonts w:ascii="David" w:hAnsi="David"/>
                <w:color w:val="000000"/>
                <w:rtl/>
                <w:lang w:eastAsia="en-US"/>
              </w:rPr>
              <w:t>אני מודה מראש על הזמן, הסבלנות והרצון לעזור. כל הכוונה מצדך, אפילו קצרה, תוכל לעזור לנו מאוד להתקדם נכון ומהר.</w:t>
            </w:r>
          </w:p>
        </w:tc>
        <w:tc>
          <w:tcPr>
            <w:tcW w:w="5102" w:type="dxa"/>
            <w:vAlign w:val="center"/>
          </w:tcPr>
          <w:p w14:paraId="53B918CF" w14:textId="77777777" w:rsidR="00E93179" w:rsidRDefault="00FA7FE0" w:rsidP="00A14C47">
            <w:pPr>
              <w:pStyle w:val="af1"/>
              <w:keepNext/>
              <w:keepLines/>
              <w:widowControl w:val="0"/>
              <w:numPr>
                <w:ilvl w:val="0"/>
                <w:numId w:val="6"/>
              </w:numPr>
              <w:overflowPunct/>
              <w:autoSpaceDE/>
              <w:autoSpaceDN/>
              <w:adjustRightInd/>
              <w:ind w:left="391" w:hanging="391"/>
              <w:textAlignment w:val="auto"/>
              <w:rPr>
                <w:rFonts w:ascii="David" w:hAnsi="David"/>
                <w:color w:val="000000"/>
              </w:rPr>
            </w:pPr>
            <w:r>
              <w:rPr>
                <w:rFonts w:ascii="David" w:hAnsi="David" w:hint="cs"/>
                <w:color w:val="000000"/>
                <w:rtl/>
              </w:rPr>
              <w:lastRenderedPageBreak/>
              <w:t>המועד האחרון להגשת ההצעות נדחה ליום 9.6.2025 בשעה 11:00.</w:t>
            </w:r>
          </w:p>
          <w:p w14:paraId="0CFC6C60" w14:textId="77777777" w:rsidR="00FA7FE0" w:rsidRDefault="00FA7FE0" w:rsidP="00A14C47">
            <w:pPr>
              <w:pStyle w:val="af1"/>
              <w:keepNext/>
              <w:keepLines/>
              <w:widowControl w:val="0"/>
              <w:numPr>
                <w:ilvl w:val="0"/>
                <w:numId w:val="6"/>
              </w:numPr>
              <w:overflowPunct/>
              <w:autoSpaceDE/>
              <w:autoSpaceDN/>
              <w:adjustRightInd/>
              <w:ind w:left="391" w:hanging="391"/>
              <w:textAlignment w:val="auto"/>
              <w:rPr>
                <w:rFonts w:ascii="David" w:hAnsi="David"/>
                <w:color w:val="000000"/>
              </w:rPr>
            </w:pPr>
            <w:r>
              <w:rPr>
                <w:rFonts w:ascii="David" w:hAnsi="David" w:hint="cs"/>
                <w:color w:val="000000"/>
                <w:rtl/>
              </w:rPr>
              <w:t>המשרד טרם קבע מועד לפרסום המכרז הבא.</w:t>
            </w:r>
          </w:p>
          <w:p w14:paraId="0A7ADBF6" w14:textId="77777777" w:rsidR="00FA7FE0" w:rsidRDefault="00FA7FE0" w:rsidP="00A14C47">
            <w:pPr>
              <w:pStyle w:val="af1"/>
              <w:keepNext/>
              <w:keepLines/>
              <w:widowControl w:val="0"/>
              <w:numPr>
                <w:ilvl w:val="0"/>
                <w:numId w:val="6"/>
              </w:numPr>
              <w:overflowPunct/>
              <w:autoSpaceDE/>
              <w:autoSpaceDN/>
              <w:adjustRightInd/>
              <w:ind w:left="391" w:hanging="391"/>
              <w:textAlignment w:val="auto"/>
              <w:rPr>
                <w:rFonts w:ascii="David" w:hAnsi="David"/>
                <w:color w:val="000000"/>
              </w:rPr>
            </w:pPr>
            <w:r>
              <w:rPr>
                <w:rFonts w:ascii="David" w:hAnsi="David" w:hint="cs"/>
                <w:color w:val="000000"/>
                <w:rtl/>
              </w:rPr>
              <w:t xml:space="preserve">יש לפעול בהתאם להנחיות המפורטות בכתובת זו: </w:t>
            </w:r>
          </w:p>
          <w:p w14:paraId="7188BD5F" w14:textId="77777777" w:rsidR="00FA7FE0" w:rsidRDefault="00FA7FE0" w:rsidP="003E4E72">
            <w:pPr>
              <w:pStyle w:val="af1"/>
              <w:keepNext/>
              <w:keepLines/>
              <w:widowControl w:val="0"/>
              <w:overflowPunct/>
              <w:autoSpaceDE/>
              <w:autoSpaceDN/>
              <w:adjustRightInd/>
              <w:ind w:left="391"/>
              <w:textAlignment w:val="auto"/>
              <w:rPr>
                <w:rFonts w:ascii="David" w:hAnsi="David"/>
                <w:color w:val="000000"/>
                <w:rtl/>
              </w:rPr>
            </w:pPr>
            <w:r w:rsidRPr="00FA7FE0">
              <w:rPr>
                <w:rFonts w:ascii="David" w:hAnsi="David"/>
                <w:color w:val="000000"/>
              </w:rPr>
              <w:t>https://sapakim.education.gov.il/tech</w:t>
            </w:r>
            <w:r w:rsidRPr="00FA7FE0">
              <w:rPr>
                <w:rFonts w:ascii="David" w:hAnsi="David"/>
                <w:color w:val="000000"/>
                <w:rtl/>
              </w:rPr>
              <w:t>/</w:t>
            </w:r>
            <w:r>
              <w:rPr>
                <w:rFonts w:ascii="David" w:hAnsi="David" w:hint="cs"/>
                <w:color w:val="000000"/>
                <w:rtl/>
              </w:rPr>
              <w:t xml:space="preserve"> </w:t>
            </w:r>
          </w:p>
          <w:p w14:paraId="5DEBF925" w14:textId="089F1C77" w:rsidR="00FA7FE0" w:rsidRPr="00FA7FE0" w:rsidRDefault="00FA7FE0" w:rsidP="00A14C47">
            <w:pPr>
              <w:pStyle w:val="af1"/>
              <w:keepNext/>
              <w:keepLines/>
              <w:widowControl w:val="0"/>
              <w:numPr>
                <w:ilvl w:val="0"/>
                <w:numId w:val="6"/>
              </w:numPr>
              <w:overflowPunct/>
              <w:autoSpaceDE/>
              <w:autoSpaceDN/>
              <w:adjustRightInd/>
              <w:ind w:left="391" w:hanging="391"/>
              <w:textAlignment w:val="auto"/>
              <w:rPr>
                <w:rFonts w:ascii="David" w:hAnsi="David"/>
                <w:color w:val="000000"/>
                <w:rtl/>
              </w:rPr>
            </w:pPr>
            <w:r>
              <w:rPr>
                <w:rFonts w:ascii="David" w:hAnsi="David" w:hint="cs"/>
                <w:color w:val="000000"/>
                <w:rtl/>
              </w:rPr>
              <w:t>ראו לעיל.</w:t>
            </w:r>
          </w:p>
        </w:tc>
      </w:tr>
      <w:tr w:rsidR="00766A19" w:rsidRPr="00114818" w14:paraId="1ABE6CED" w14:textId="77777777" w:rsidTr="00766A19">
        <w:tc>
          <w:tcPr>
            <w:tcW w:w="814" w:type="dxa"/>
          </w:tcPr>
          <w:p w14:paraId="74E62DE8" w14:textId="77777777" w:rsidR="00114818" w:rsidRPr="00114818" w:rsidRDefault="00114818" w:rsidP="00D60E99">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3D7C1B50" w14:textId="77777777" w:rsidR="00114818" w:rsidRPr="00114818" w:rsidRDefault="00114818" w:rsidP="00766A19">
            <w:pPr>
              <w:overflowPunct/>
              <w:autoSpaceDE/>
              <w:autoSpaceDN/>
              <w:adjustRightInd/>
              <w:jc w:val="center"/>
              <w:textAlignment w:val="auto"/>
              <w:rPr>
                <w:rFonts w:ascii="David" w:hAnsi="David"/>
                <w:color w:val="000000"/>
                <w:rtl/>
                <w:lang w:eastAsia="en-US"/>
              </w:rPr>
            </w:pPr>
          </w:p>
        </w:tc>
        <w:tc>
          <w:tcPr>
            <w:tcW w:w="7654" w:type="dxa"/>
            <w:vAlign w:val="center"/>
          </w:tcPr>
          <w:p w14:paraId="5D30939E" w14:textId="1671923C" w:rsidR="00114818" w:rsidRPr="00114818" w:rsidRDefault="00114818" w:rsidP="003E4E72">
            <w:pPr>
              <w:rPr>
                <w:rFonts w:ascii="David" w:hAnsi="David"/>
                <w:color w:val="000000"/>
                <w:rtl/>
                <w:lang w:eastAsia="en-US"/>
              </w:rPr>
            </w:pPr>
            <w:r w:rsidRPr="00114818">
              <w:rPr>
                <w:rFonts w:ascii="David" w:hAnsi="David"/>
                <w:color w:val="000000"/>
                <w:rtl/>
                <w:lang w:eastAsia="en-US"/>
              </w:rPr>
              <w:t>לא ברור האם רק מי שצריך תקן </w:t>
            </w:r>
            <w:r w:rsidRPr="00114818">
              <w:rPr>
                <w:rFonts w:ascii="David" w:hAnsi="David"/>
                <w:color w:val="000000"/>
                <w:lang w:eastAsia="en-US"/>
              </w:rPr>
              <w:t>ISO 27001</w:t>
            </w:r>
            <w:r w:rsidRPr="00114818">
              <w:rPr>
                <w:rFonts w:ascii="David" w:hAnsi="David"/>
                <w:color w:val="000000"/>
                <w:rtl/>
                <w:lang w:eastAsia="en-US"/>
              </w:rPr>
              <w:t> צריך להגיש את המסמכים, או כל הספקים?</w:t>
            </w:r>
          </w:p>
        </w:tc>
        <w:tc>
          <w:tcPr>
            <w:tcW w:w="5102" w:type="dxa"/>
            <w:vAlign w:val="center"/>
          </w:tcPr>
          <w:p w14:paraId="2B9C0026" w14:textId="5C8DE008" w:rsidR="00114818" w:rsidRPr="00114818" w:rsidRDefault="00B3439E" w:rsidP="003E4E72">
            <w:pPr>
              <w:keepNext/>
              <w:keepLines/>
              <w:widowControl w:val="0"/>
              <w:overflowPunct/>
              <w:autoSpaceDE/>
              <w:autoSpaceDN/>
              <w:adjustRightInd/>
              <w:textAlignment w:val="auto"/>
              <w:rPr>
                <w:rFonts w:ascii="David" w:hAnsi="David"/>
                <w:color w:val="000000"/>
                <w:rtl/>
              </w:rPr>
            </w:pPr>
            <w:r>
              <w:rPr>
                <w:rFonts w:ascii="David" w:hAnsi="David" w:hint="cs"/>
                <w:color w:val="000000"/>
                <w:rtl/>
              </w:rPr>
              <w:t xml:space="preserve">סעיף 4.9 בנספח 4 לחוברת המכרז יימחק. </w:t>
            </w:r>
          </w:p>
        </w:tc>
      </w:tr>
      <w:tr w:rsidR="00766A19" w:rsidRPr="00114818" w14:paraId="6AE40152" w14:textId="77777777" w:rsidTr="00766A19">
        <w:tc>
          <w:tcPr>
            <w:tcW w:w="814" w:type="dxa"/>
          </w:tcPr>
          <w:p w14:paraId="69AF411E" w14:textId="77777777" w:rsidR="00114818" w:rsidRPr="00114818" w:rsidRDefault="00114818" w:rsidP="00D60E99">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0361FC09" w14:textId="77777777" w:rsidR="00114818" w:rsidRPr="00114818" w:rsidRDefault="00114818" w:rsidP="00766A19">
            <w:pPr>
              <w:overflowPunct/>
              <w:autoSpaceDE/>
              <w:autoSpaceDN/>
              <w:adjustRightInd/>
              <w:jc w:val="center"/>
              <w:textAlignment w:val="auto"/>
              <w:rPr>
                <w:rFonts w:ascii="David" w:hAnsi="David"/>
                <w:color w:val="000000"/>
                <w:rtl/>
                <w:lang w:eastAsia="en-US"/>
              </w:rPr>
            </w:pPr>
          </w:p>
        </w:tc>
        <w:tc>
          <w:tcPr>
            <w:tcW w:w="7654" w:type="dxa"/>
            <w:vAlign w:val="center"/>
          </w:tcPr>
          <w:p w14:paraId="610E9A78" w14:textId="175D8B5B" w:rsidR="00114818" w:rsidRPr="00114818" w:rsidRDefault="00114818" w:rsidP="003E4E72">
            <w:pPr>
              <w:rPr>
                <w:rFonts w:ascii="David" w:hAnsi="David"/>
                <w:color w:val="000000"/>
                <w:lang w:eastAsia="en-US"/>
              </w:rPr>
            </w:pPr>
            <w:r w:rsidRPr="00114818">
              <w:rPr>
                <w:rFonts w:ascii="David" w:hAnsi="David"/>
                <w:color w:val="000000"/>
                <w:rtl/>
                <w:lang w:eastAsia="en-US"/>
              </w:rPr>
              <w:t xml:space="preserve">לא ברור האם צריך להגיש את המסמכים עם ההגשה למכרז, או עד 45 יום אחרי </w:t>
            </w:r>
            <w:proofErr w:type="spellStart"/>
            <w:r w:rsidRPr="00114818">
              <w:rPr>
                <w:rFonts w:ascii="David" w:hAnsi="David"/>
                <w:color w:val="000000"/>
                <w:rtl/>
                <w:lang w:eastAsia="en-US"/>
              </w:rPr>
              <w:t>הזכיה</w:t>
            </w:r>
            <w:proofErr w:type="spellEnd"/>
            <w:r w:rsidRPr="00114818">
              <w:rPr>
                <w:rFonts w:ascii="David" w:hAnsi="David"/>
                <w:color w:val="000000"/>
                <w:rtl/>
                <w:lang w:eastAsia="en-US"/>
              </w:rPr>
              <w:t xml:space="preserve"> במכרז?</w:t>
            </w:r>
          </w:p>
        </w:tc>
        <w:tc>
          <w:tcPr>
            <w:tcW w:w="5102" w:type="dxa"/>
            <w:vAlign w:val="center"/>
          </w:tcPr>
          <w:p w14:paraId="0848C616" w14:textId="69FE089D" w:rsidR="00114818" w:rsidRPr="00B3439E" w:rsidRDefault="00B3439E" w:rsidP="003E4E72">
            <w:pPr>
              <w:keepNext/>
              <w:keepLines/>
              <w:widowControl w:val="0"/>
              <w:overflowPunct/>
              <w:autoSpaceDE/>
              <w:autoSpaceDN/>
              <w:adjustRightInd/>
              <w:textAlignment w:val="auto"/>
              <w:rPr>
                <w:rFonts w:ascii="David" w:hAnsi="David"/>
                <w:color w:val="000000"/>
                <w:rtl/>
              </w:rPr>
            </w:pPr>
            <w:r>
              <w:rPr>
                <w:rFonts w:ascii="David" w:hAnsi="David" w:hint="cs"/>
                <w:color w:val="000000"/>
                <w:rtl/>
              </w:rPr>
              <w:t>אין צורך לצרף מסמכים אלה להצעה. המשרד יהיה רשאי לדרוש הצגת מסמכים אלה בהתאם לאמור בסעיף 7 לחוברת המכרז.</w:t>
            </w:r>
          </w:p>
        </w:tc>
      </w:tr>
      <w:tr w:rsidR="00766A19" w:rsidRPr="00114818" w14:paraId="2426DF2E" w14:textId="77777777" w:rsidTr="00766A19">
        <w:tc>
          <w:tcPr>
            <w:tcW w:w="814" w:type="dxa"/>
          </w:tcPr>
          <w:p w14:paraId="097A7F83" w14:textId="77777777" w:rsidR="00114818" w:rsidRPr="00114818" w:rsidRDefault="00114818" w:rsidP="00D60E99">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3B7A7944" w14:textId="77777777" w:rsidR="00114818" w:rsidRPr="00114818" w:rsidRDefault="00114818" w:rsidP="00766A19">
            <w:pPr>
              <w:overflowPunct/>
              <w:autoSpaceDE/>
              <w:autoSpaceDN/>
              <w:adjustRightInd/>
              <w:jc w:val="center"/>
              <w:textAlignment w:val="auto"/>
              <w:rPr>
                <w:rFonts w:ascii="David" w:hAnsi="David"/>
                <w:color w:val="000000"/>
                <w:rtl/>
                <w:lang w:eastAsia="en-US"/>
              </w:rPr>
            </w:pPr>
          </w:p>
        </w:tc>
        <w:tc>
          <w:tcPr>
            <w:tcW w:w="7654" w:type="dxa"/>
            <w:vAlign w:val="center"/>
          </w:tcPr>
          <w:p w14:paraId="648AF3C7" w14:textId="75F09A71" w:rsidR="00114818" w:rsidRPr="00114818" w:rsidRDefault="00114818" w:rsidP="003E4E72">
            <w:pPr>
              <w:rPr>
                <w:rFonts w:ascii="David" w:hAnsi="David"/>
                <w:color w:val="000000"/>
                <w:rtl/>
                <w:lang w:eastAsia="en-US"/>
              </w:rPr>
            </w:pPr>
            <w:r w:rsidRPr="00114818">
              <w:rPr>
                <w:rFonts w:ascii="David" w:hAnsi="David"/>
                <w:color w:val="000000"/>
                <w:rtl/>
                <w:lang w:eastAsia="en-US"/>
              </w:rPr>
              <w:t>המשטרה מסרבת לחתום על הטפסים המופיעים במכרז מבלי שממלאים את שם המוסד ופרטיו (ופרטים אלו, כמובן, עדיין אינם ידועים). מה אפשר לעשות?</w:t>
            </w:r>
          </w:p>
        </w:tc>
        <w:tc>
          <w:tcPr>
            <w:tcW w:w="5102" w:type="dxa"/>
            <w:vAlign w:val="center"/>
          </w:tcPr>
          <w:p w14:paraId="41B6FD79" w14:textId="2D56E61B" w:rsidR="00114818" w:rsidRPr="00114818" w:rsidRDefault="00B3439E" w:rsidP="003E4E72">
            <w:pPr>
              <w:keepNext/>
              <w:keepLines/>
              <w:widowControl w:val="0"/>
              <w:overflowPunct/>
              <w:autoSpaceDE/>
              <w:autoSpaceDN/>
              <w:adjustRightInd/>
              <w:textAlignment w:val="auto"/>
              <w:rPr>
                <w:rFonts w:ascii="David" w:hAnsi="David"/>
                <w:color w:val="000000"/>
                <w:rtl/>
              </w:rPr>
            </w:pPr>
            <w:r>
              <w:rPr>
                <w:rFonts w:ascii="David" w:hAnsi="David" w:hint="cs"/>
                <w:color w:val="000000"/>
                <w:rtl/>
              </w:rPr>
              <w:t>על המציעים לעמוד בדרישה זו רק לאחר זכייתם במכרז.</w:t>
            </w:r>
          </w:p>
        </w:tc>
      </w:tr>
      <w:tr w:rsidR="00766A19" w:rsidRPr="00114818" w14:paraId="2049CD66" w14:textId="77777777" w:rsidTr="00766A19">
        <w:tc>
          <w:tcPr>
            <w:tcW w:w="814" w:type="dxa"/>
          </w:tcPr>
          <w:p w14:paraId="0188742F" w14:textId="77777777" w:rsidR="00114818" w:rsidRPr="00114818" w:rsidRDefault="00114818" w:rsidP="00D60E99">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6ADDD12A" w14:textId="77777777" w:rsidR="00114818" w:rsidRPr="00114818" w:rsidRDefault="00114818" w:rsidP="00766A19">
            <w:pPr>
              <w:overflowPunct/>
              <w:autoSpaceDE/>
              <w:autoSpaceDN/>
              <w:adjustRightInd/>
              <w:jc w:val="center"/>
              <w:textAlignment w:val="auto"/>
              <w:rPr>
                <w:rFonts w:ascii="David" w:hAnsi="David"/>
                <w:color w:val="000000"/>
                <w:rtl/>
                <w:lang w:eastAsia="en-US"/>
              </w:rPr>
            </w:pPr>
          </w:p>
        </w:tc>
        <w:tc>
          <w:tcPr>
            <w:tcW w:w="7654" w:type="dxa"/>
            <w:vAlign w:val="center"/>
          </w:tcPr>
          <w:p w14:paraId="6FDF32A6" w14:textId="77777777" w:rsidR="00114818" w:rsidRPr="00114818" w:rsidRDefault="00114818" w:rsidP="003E4E72">
            <w:pPr>
              <w:rPr>
                <w:rFonts w:ascii="David" w:hAnsi="David"/>
                <w:color w:val="000000"/>
                <w:lang w:eastAsia="en-US"/>
              </w:rPr>
            </w:pPr>
            <w:r w:rsidRPr="00114818">
              <w:rPr>
                <w:rFonts w:ascii="David" w:hAnsi="David"/>
                <w:color w:val="000000"/>
                <w:rtl/>
                <w:lang w:eastAsia="en-US"/>
              </w:rPr>
              <w:t>האם יש לך דוגמה למכרז מוכן של חברה כלשהי אפילו בעבר שתוכלי לשתף? אני רוצה לוודא שאני מצרפת את כל הקבצים שנדרשים במקום הנכון.</w:t>
            </w:r>
          </w:p>
          <w:p w14:paraId="5AAE2AE6" w14:textId="5F027EA0" w:rsidR="00114818" w:rsidRPr="00114818" w:rsidRDefault="00114818" w:rsidP="003E4E72">
            <w:pPr>
              <w:rPr>
                <w:rFonts w:ascii="David" w:hAnsi="David"/>
                <w:color w:val="000000"/>
                <w:lang w:eastAsia="en-US"/>
              </w:rPr>
            </w:pPr>
            <w:r w:rsidRPr="00114818">
              <w:rPr>
                <w:rFonts w:ascii="David" w:hAnsi="David"/>
                <w:color w:val="000000"/>
                <w:rtl/>
                <w:lang w:eastAsia="en-US"/>
              </w:rPr>
              <w:t>גם לדוגמה בעמוד 9, בטבלאות של הדרישות סף - אנחנו נדרשים לסמן </w:t>
            </w:r>
            <w:r w:rsidRPr="00114818">
              <w:rPr>
                <w:rFonts w:ascii="David" w:hAnsi="David"/>
                <w:color w:val="000000"/>
                <w:lang w:eastAsia="en-US"/>
              </w:rPr>
              <w:t>v</w:t>
            </w:r>
            <w:r w:rsidRPr="00114818">
              <w:rPr>
                <w:rFonts w:ascii="David" w:hAnsi="David"/>
                <w:color w:val="000000"/>
                <w:rtl/>
                <w:lang w:eastAsia="en-US"/>
              </w:rPr>
              <w:t> בכל אחד מהם ולצרף קובץ? </w:t>
            </w:r>
          </w:p>
        </w:tc>
        <w:tc>
          <w:tcPr>
            <w:tcW w:w="5102" w:type="dxa"/>
            <w:vAlign w:val="center"/>
          </w:tcPr>
          <w:p w14:paraId="66B09B7C" w14:textId="59C685E0" w:rsidR="00114818" w:rsidRPr="00114818" w:rsidRDefault="00B3439E" w:rsidP="003E4E72">
            <w:pPr>
              <w:keepNext/>
              <w:keepLines/>
              <w:widowControl w:val="0"/>
              <w:overflowPunct/>
              <w:autoSpaceDE/>
              <w:autoSpaceDN/>
              <w:adjustRightInd/>
              <w:textAlignment w:val="auto"/>
              <w:rPr>
                <w:rFonts w:ascii="David" w:hAnsi="David"/>
                <w:color w:val="000000"/>
                <w:rtl/>
              </w:rPr>
            </w:pPr>
            <w:r>
              <w:rPr>
                <w:rFonts w:ascii="David" w:hAnsi="David" w:hint="cs"/>
                <w:color w:val="000000"/>
                <w:rtl/>
              </w:rPr>
              <w:t xml:space="preserve">ההוראות לגבי הגשת ההצעה מפורטות בחוברת המכרז ובחוברת ההצעה לרבות בסעיף 24 לחוברת המכרז. על המציעים מוטלת החובה לעקוב </w:t>
            </w:r>
            <w:proofErr w:type="spellStart"/>
            <w:r>
              <w:rPr>
                <w:rFonts w:ascii="David" w:hAnsi="David" w:hint="cs"/>
                <w:color w:val="000000"/>
                <w:rtl/>
              </w:rPr>
              <w:t>במדוייק</w:t>
            </w:r>
            <w:proofErr w:type="spellEnd"/>
            <w:r>
              <w:rPr>
                <w:rFonts w:ascii="David" w:hAnsi="David" w:hint="cs"/>
                <w:color w:val="000000"/>
                <w:rtl/>
              </w:rPr>
              <w:t xml:space="preserve"> אחר ההוראות המופיעות במכרז ולהגיש הצעתם בהתאם.</w:t>
            </w:r>
          </w:p>
        </w:tc>
      </w:tr>
      <w:tr w:rsidR="00766A19" w:rsidRPr="00114818" w14:paraId="5AE67B21" w14:textId="77777777" w:rsidTr="00766A19">
        <w:tc>
          <w:tcPr>
            <w:tcW w:w="814" w:type="dxa"/>
          </w:tcPr>
          <w:p w14:paraId="270D8DCB" w14:textId="77777777" w:rsidR="00114818" w:rsidRPr="00114818" w:rsidRDefault="00114818" w:rsidP="00D60E99">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4E056376" w14:textId="77777777" w:rsidR="00114818" w:rsidRPr="00114818" w:rsidRDefault="00114818" w:rsidP="00766A19">
            <w:pPr>
              <w:overflowPunct/>
              <w:autoSpaceDE/>
              <w:autoSpaceDN/>
              <w:adjustRightInd/>
              <w:jc w:val="center"/>
              <w:textAlignment w:val="auto"/>
              <w:rPr>
                <w:rFonts w:ascii="David" w:hAnsi="David"/>
                <w:color w:val="000000"/>
                <w:rtl/>
                <w:lang w:eastAsia="en-US"/>
              </w:rPr>
            </w:pPr>
          </w:p>
        </w:tc>
        <w:tc>
          <w:tcPr>
            <w:tcW w:w="7654" w:type="dxa"/>
            <w:vAlign w:val="center"/>
          </w:tcPr>
          <w:p w14:paraId="3FC580FB" w14:textId="6D1710A0" w:rsidR="00114818" w:rsidRPr="00114818" w:rsidRDefault="00114818" w:rsidP="003E4E72">
            <w:pPr>
              <w:rPr>
                <w:rFonts w:ascii="David" w:hAnsi="David"/>
                <w:color w:val="000000"/>
                <w:lang w:eastAsia="en-US"/>
              </w:rPr>
            </w:pPr>
            <w:r w:rsidRPr="00114818">
              <w:rPr>
                <w:rFonts w:ascii="David" w:hAnsi="David"/>
                <w:color w:val="000000"/>
                <w:rtl/>
                <w:lang w:eastAsia="en-US"/>
              </w:rPr>
              <w:t>נספח ב'14 פעילות אחרת במשרד החינוך</w:t>
            </w:r>
            <w:r w:rsidR="00B3439E">
              <w:rPr>
                <w:rFonts w:ascii="David" w:hAnsi="David" w:hint="cs"/>
                <w:color w:val="000000"/>
                <w:rtl/>
                <w:lang w:eastAsia="en-US"/>
              </w:rPr>
              <w:t xml:space="preserve"> - </w:t>
            </w:r>
            <w:r w:rsidRPr="00114818">
              <w:rPr>
                <w:rFonts w:ascii="David" w:hAnsi="David"/>
                <w:color w:val="000000"/>
                <w:rtl/>
                <w:lang w:eastAsia="en-US"/>
              </w:rPr>
              <w:t>ישנה שאלה טכנית שעלתה בין ספקי המשרד</w:t>
            </w:r>
            <w:r w:rsidR="00B3439E">
              <w:rPr>
                <w:rFonts w:ascii="David" w:hAnsi="David" w:hint="cs"/>
                <w:color w:val="000000"/>
                <w:rtl/>
                <w:lang w:eastAsia="en-US"/>
              </w:rPr>
              <w:t xml:space="preserve"> </w:t>
            </w:r>
            <w:r w:rsidRPr="00114818">
              <w:rPr>
                <w:rFonts w:ascii="David" w:hAnsi="David"/>
                <w:color w:val="000000"/>
                <w:rtl/>
                <w:lang w:eastAsia="en-US"/>
              </w:rPr>
              <w:t>-</w:t>
            </w:r>
            <w:r w:rsidR="00B3439E">
              <w:rPr>
                <w:rFonts w:ascii="David" w:hAnsi="David" w:hint="cs"/>
                <w:color w:val="000000"/>
                <w:rtl/>
                <w:lang w:eastAsia="en-US"/>
              </w:rPr>
              <w:t xml:space="preserve"> </w:t>
            </w:r>
            <w:r w:rsidRPr="00114818">
              <w:rPr>
                <w:rFonts w:ascii="David" w:hAnsi="David"/>
                <w:color w:val="000000"/>
                <w:rtl/>
                <w:lang w:eastAsia="en-US"/>
              </w:rPr>
              <w:t>במידה וסימנו את </w:t>
            </w:r>
            <w:r w:rsidRPr="00114818">
              <w:rPr>
                <w:rFonts w:ascii="David" w:hAnsi="David"/>
                <w:color w:val="000000"/>
                <w:u w:val="single"/>
                <w:rtl/>
                <w:lang w:eastAsia="en-US"/>
              </w:rPr>
              <w:t>האפשרות הראשונה</w:t>
            </w:r>
            <w:r w:rsidRPr="00114818">
              <w:rPr>
                <w:rFonts w:ascii="David" w:hAnsi="David"/>
                <w:color w:val="000000"/>
                <w:rtl/>
                <w:lang w:eastAsia="en-US"/>
              </w:rPr>
              <w:t>  בעמוד (מכרזים נוספים.... בהם </w:t>
            </w:r>
            <w:r w:rsidRPr="00114818">
              <w:rPr>
                <w:rFonts w:ascii="David" w:hAnsi="David"/>
                <w:color w:val="000000"/>
                <w:u w:val="single"/>
                <w:rtl/>
                <w:lang w:eastAsia="en-US"/>
              </w:rPr>
              <w:t>פעל / פועל</w:t>
            </w:r>
            <w:r w:rsidRPr="00114818">
              <w:rPr>
                <w:rFonts w:ascii="David" w:hAnsi="David"/>
                <w:color w:val="000000"/>
                <w:rtl/>
                <w:lang w:eastAsia="en-US"/>
              </w:rPr>
              <w:t> מגיש ההצעה),</w:t>
            </w:r>
            <w:r w:rsidR="00B3439E">
              <w:rPr>
                <w:rFonts w:ascii="David" w:hAnsi="David" w:hint="cs"/>
                <w:color w:val="000000"/>
                <w:rtl/>
                <w:lang w:eastAsia="en-US"/>
              </w:rPr>
              <w:t xml:space="preserve"> </w:t>
            </w:r>
            <w:r w:rsidRPr="00114818">
              <w:rPr>
                <w:rFonts w:ascii="David" w:hAnsi="David"/>
                <w:color w:val="000000"/>
                <w:rtl/>
                <w:lang w:eastAsia="en-US"/>
              </w:rPr>
              <w:t xml:space="preserve">האם עלינו למלא את הטבלה שבעמוד עם פרטי המכרזים </w:t>
            </w:r>
            <w:proofErr w:type="spellStart"/>
            <w:r w:rsidRPr="00114818">
              <w:rPr>
                <w:rFonts w:ascii="David" w:hAnsi="David"/>
                <w:color w:val="000000"/>
                <w:rtl/>
                <w:lang w:eastAsia="en-US"/>
              </w:rPr>
              <w:t>הרלוונטים</w:t>
            </w:r>
            <w:proofErr w:type="spellEnd"/>
            <w:r w:rsidRPr="00114818">
              <w:rPr>
                <w:rFonts w:ascii="David" w:hAnsi="David"/>
                <w:color w:val="000000"/>
                <w:rtl/>
                <w:lang w:eastAsia="en-US"/>
              </w:rPr>
              <w:t>?</w:t>
            </w:r>
            <w:r w:rsidRPr="00114818">
              <w:rPr>
                <w:rFonts w:ascii="David" w:hAnsi="David"/>
                <w:color w:val="000000"/>
                <w:rtl/>
                <w:lang w:eastAsia="en-US"/>
              </w:rPr>
              <w:br/>
              <w:t>בטבלה שמופיעה אח"כ כתוב שמדובר במכרזים והתקשרויות בהם </w:t>
            </w:r>
            <w:r w:rsidRPr="00114818">
              <w:rPr>
                <w:rFonts w:ascii="David" w:hAnsi="David"/>
                <w:color w:val="000000"/>
                <w:u w:val="single"/>
                <w:rtl/>
                <w:lang w:eastAsia="en-US"/>
              </w:rPr>
              <w:t>הועסק </w:t>
            </w:r>
            <w:r w:rsidRPr="00114818">
              <w:rPr>
                <w:rFonts w:ascii="David" w:hAnsi="David"/>
                <w:color w:val="000000"/>
                <w:rtl/>
                <w:lang w:eastAsia="en-US"/>
              </w:rPr>
              <w:t>מגיש ההצעה, לכן לכאורה לא צריך למלא.</w:t>
            </w:r>
            <w:r w:rsidRPr="00114818">
              <w:rPr>
                <w:rFonts w:ascii="David" w:hAnsi="David"/>
                <w:color w:val="000000"/>
                <w:rtl/>
                <w:lang w:eastAsia="en-US"/>
              </w:rPr>
              <w:br/>
              <w:t xml:space="preserve">אבל לא כתוב במפורש למלא רק במידה וסימנו את האפשרות </w:t>
            </w:r>
            <w:proofErr w:type="spellStart"/>
            <w:r w:rsidRPr="00114818">
              <w:rPr>
                <w:rFonts w:ascii="David" w:hAnsi="David"/>
                <w:color w:val="000000"/>
                <w:rtl/>
                <w:lang w:eastAsia="en-US"/>
              </w:rPr>
              <w:t>השניה</w:t>
            </w:r>
            <w:proofErr w:type="spellEnd"/>
            <w:r w:rsidRPr="00114818">
              <w:rPr>
                <w:rFonts w:ascii="David" w:hAnsi="David"/>
                <w:color w:val="000000"/>
                <w:rtl/>
                <w:lang w:eastAsia="en-US"/>
              </w:rPr>
              <w:t>, לכן לא ברור כיצד נדרש לפעול.</w:t>
            </w:r>
          </w:p>
        </w:tc>
        <w:tc>
          <w:tcPr>
            <w:tcW w:w="5102" w:type="dxa"/>
            <w:vAlign w:val="center"/>
          </w:tcPr>
          <w:p w14:paraId="16F1F23B" w14:textId="521E0F7D" w:rsidR="00114818" w:rsidRPr="00114818" w:rsidRDefault="00B3439E" w:rsidP="003E4E72">
            <w:pPr>
              <w:keepNext/>
              <w:keepLines/>
              <w:widowControl w:val="0"/>
              <w:overflowPunct/>
              <w:autoSpaceDE/>
              <w:autoSpaceDN/>
              <w:adjustRightInd/>
              <w:textAlignment w:val="auto"/>
              <w:rPr>
                <w:rFonts w:ascii="David" w:hAnsi="David"/>
                <w:color w:val="000000"/>
                <w:rtl/>
              </w:rPr>
            </w:pPr>
            <w:r>
              <w:rPr>
                <w:rFonts w:ascii="David" w:hAnsi="David" w:hint="cs"/>
                <w:color w:val="000000"/>
                <w:rtl/>
              </w:rPr>
              <w:t xml:space="preserve">יש לפרט את כל המכרזים והתקשרויות </w:t>
            </w:r>
            <w:r w:rsidR="00CA0EC3">
              <w:rPr>
                <w:rFonts w:ascii="David" w:hAnsi="David" w:hint="cs"/>
                <w:color w:val="000000"/>
                <w:rtl/>
              </w:rPr>
              <w:t>של המציע בלבד.</w:t>
            </w:r>
          </w:p>
        </w:tc>
      </w:tr>
      <w:tr w:rsidR="00766A19" w:rsidRPr="00114818" w14:paraId="109A3C28" w14:textId="77777777" w:rsidTr="00766A19">
        <w:tc>
          <w:tcPr>
            <w:tcW w:w="814" w:type="dxa"/>
          </w:tcPr>
          <w:p w14:paraId="5B16FDF2" w14:textId="77777777" w:rsidR="00114818" w:rsidRPr="00114818" w:rsidRDefault="00114818" w:rsidP="00D60E99">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1C1926D3" w14:textId="77777777" w:rsidR="00114818" w:rsidRPr="00114818" w:rsidRDefault="00114818" w:rsidP="00766A19">
            <w:pPr>
              <w:overflowPunct/>
              <w:autoSpaceDE/>
              <w:autoSpaceDN/>
              <w:adjustRightInd/>
              <w:jc w:val="center"/>
              <w:textAlignment w:val="auto"/>
              <w:rPr>
                <w:rFonts w:ascii="David" w:hAnsi="David"/>
                <w:color w:val="000000"/>
                <w:rtl/>
                <w:lang w:eastAsia="en-US"/>
              </w:rPr>
            </w:pPr>
          </w:p>
        </w:tc>
        <w:tc>
          <w:tcPr>
            <w:tcW w:w="7654" w:type="dxa"/>
            <w:vAlign w:val="center"/>
          </w:tcPr>
          <w:p w14:paraId="483EB963" w14:textId="0B5C8882" w:rsidR="00114818" w:rsidRPr="00114818" w:rsidRDefault="00114818" w:rsidP="003E4E72">
            <w:pPr>
              <w:rPr>
                <w:rFonts w:ascii="David" w:hAnsi="David"/>
                <w:color w:val="000000"/>
                <w:lang w:eastAsia="en-US"/>
              </w:rPr>
            </w:pPr>
            <w:r w:rsidRPr="00114818">
              <w:rPr>
                <w:rFonts w:ascii="David" w:hAnsi="David"/>
                <w:color w:val="000000"/>
                <w:rtl/>
                <w:lang w:eastAsia="en-US"/>
              </w:rPr>
              <w:t xml:space="preserve">שמי </w:t>
            </w:r>
            <w:r w:rsidR="00CA0EC3">
              <w:rPr>
                <w:rFonts w:ascii="David" w:hAnsi="David"/>
                <w:color w:val="000000"/>
                <w:lang w:eastAsia="en-US"/>
              </w:rPr>
              <w:t>XXXX</w:t>
            </w:r>
            <w:r w:rsidRPr="00114818">
              <w:rPr>
                <w:rFonts w:ascii="David" w:hAnsi="David"/>
                <w:color w:val="000000"/>
                <w:rtl/>
                <w:lang w:eastAsia="en-US"/>
              </w:rPr>
              <w:t xml:space="preserve">, מנהלת </w:t>
            </w:r>
            <w:r w:rsidR="00CA0EC3">
              <w:rPr>
                <w:rFonts w:ascii="David" w:hAnsi="David"/>
                <w:color w:val="000000"/>
                <w:lang w:eastAsia="en-US"/>
              </w:rPr>
              <w:t>XXXXX</w:t>
            </w:r>
            <w:r w:rsidRPr="00114818">
              <w:rPr>
                <w:rFonts w:ascii="David" w:hAnsi="David"/>
                <w:color w:val="000000"/>
                <w:rtl/>
                <w:lang w:eastAsia="en-US"/>
              </w:rPr>
              <w:t>.</w:t>
            </w:r>
          </w:p>
          <w:p w14:paraId="0BF33470" w14:textId="7216B323" w:rsidR="00114818" w:rsidRPr="00114818" w:rsidRDefault="00114818" w:rsidP="003E4E72">
            <w:pPr>
              <w:rPr>
                <w:rFonts w:ascii="David" w:hAnsi="David"/>
                <w:color w:val="000000"/>
                <w:lang w:eastAsia="en-US"/>
              </w:rPr>
            </w:pPr>
            <w:r w:rsidRPr="00114818">
              <w:rPr>
                <w:rFonts w:ascii="David" w:hAnsi="David"/>
                <w:color w:val="000000"/>
                <w:rtl/>
                <w:lang w:eastAsia="en-US"/>
              </w:rPr>
              <w:t>אנחנו ניגשים בפעם הראשונה למכרז.</w:t>
            </w:r>
            <w:r w:rsidR="00CA0EC3">
              <w:rPr>
                <w:rFonts w:ascii="David" w:hAnsi="David" w:hint="cs"/>
                <w:color w:val="000000"/>
                <w:rtl/>
                <w:lang w:eastAsia="en-US"/>
              </w:rPr>
              <w:t xml:space="preserve"> </w:t>
            </w:r>
            <w:r w:rsidRPr="00114818">
              <w:rPr>
                <w:rFonts w:ascii="David" w:hAnsi="David"/>
                <w:color w:val="000000"/>
                <w:rtl/>
                <w:lang w:eastAsia="en-US"/>
              </w:rPr>
              <w:t>אני צריכה את עזרתך כדי להבין איך למלא את קובץ האקסל.</w:t>
            </w:r>
            <w:r w:rsidR="00CA0EC3">
              <w:rPr>
                <w:rFonts w:ascii="David" w:hAnsi="David" w:hint="cs"/>
                <w:color w:val="000000"/>
                <w:rtl/>
                <w:lang w:eastAsia="en-US"/>
              </w:rPr>
              <w:t xml:space="preserve"> </w:t>
            </w:r>
            <w:r w:rsidRPr="00114818">
              <w:rPr>
                <w:rFonts w:ascii="David" w:hAnsi="David"/>
                <w:color w:val="000000"/>
                <w:rtl/>
                <w:lang w:eastAsia="en-US"/>
              </w:rPr>
              <w:t>מצ"ב אישור התוכן שלנו.</w:t>
            </w:r>
            <w:r w:rsidR="00CA0EC3">
              <w:rPr>
                <w:rFonts w:ascii="David" w:hAnsi="David" w:hint="cs"/>
                <w:color w:val="000000"/>
                <w:rtl/>
                <w:lang w:eastAsia="en-US"/>
              </w:rPr>
              <w:t xml:space="preserve"> </w:t>
            </w:r>
            <w:r w:rsidRPr="00114818">
              <w:rPr>
                <w:rFonts w:ascii="David" w:hAnsi="David"/>
                <w:color w:val="000000"/>
                <w:rtl/>
                <w:lang w:eastAsia="en-US"/>
              </w:rPr>
              <w:t>באקסל אני נדרשת למלא את "שם היחידה". למה הכוונה? </w:t>
            </w:r>
            <w:r w:rsidR="00CA0EC3">
              <w:rPr>
                <w:rFonts w:ascii="David" w:hAnsi="David" w:hint="cs"/>
                <w:color w:val="000000"/>
                <w:rtl/>
                <w:lang w:eastAsia="en-US"/>
              </w:rPr>
              <w:t xml:space="preserve"> </w:t>
            </w:r>
            <w:r w:rsidRPr="00114818">
              <w:rPr>
                <w:rFonts w:ascii="David" w:hAnsi="David"/>
                <w:color w:val="000000"/>
                <w:rtl/>
                <w:lang w:eastAsia="en-US"/>
              </w:rPr>
              <w:t xml:space="preserve">באישור התוכן, כל התוכן שלנו נקרא </w:t>
            </w:r>
            <w:r w:rsidR="00866864">
              <w:rPr>
                <w:rFonts w:ascii="David" w:hAnsi="David"/>
                <w:color w:val="000000"/>
                <w:lang w:eastAsia="en-US"/>
              </w:rPr>
              <w:t>XXX</w:t>
            </w:r>
            <w:r w:rsidRPr="00114818">
              <w:rPr>
                <w:rFonts w:ascii="David" w:hAnsi="David"/>
                <w:color w:val="000000"/>
                <w:rtl/>
                <w:lang w:eastAsia="en-US"/>
              </w:rPr>
              <w:t>. האם פשוט לכתוב את השם הזה או שיש צורך לפרט כיצד כל דבר נקרא באתר?</w:t>
            </w:r>
          </w:p>
        </w:tc>
        <w:tc>
          <w:tcPr>
            <w:tcW w:w="5102" w:type="dxa"/>
            <w:vAlign w:val="center"/>
          </w:tcPr>
          <w:p w14:paraId="0C2F609E" w14:textId="7C8BCB66" w:rsidR="00114818" w:rsidRPr="00CA0EC3" w:rsidRDefault="00CA0EC3" w:rsidP="003E4E72">
            <w:pPr>
              <w:keepNext/>
              <w:keepLines/>
              <w:widowControl w:val="0"/>
              <w:overflowPunct/>
              <w:autoSpaceDE/>
              <w:autoSpaceDN/>
              <w:adjustRightInd/>
              <w:textAlignment w:val="auto"/>
              <w:rPr>
                <w:rFonts w:ascii="David" w:hAnsi="David"/>
                <w:color w:val="000000"/>
                <w:rtl/>
              </w:rPr>
            </w:pPr>
            <w:r>
              <w:rPr>
                <w:rFonts w:ascii="David" w:hAnsi="David" w:hint="cs"/>
                <w:color w:val="000000"/>
                <w:rtl/>
              </w:rPr>
              <w:t>יש לכתוב את שם המוצר בהתאם לאמור באישור המוצר.</w:t>
            </w:r>
          </w:p>
        </w:tc>
      </w:tr>
      <w:tr w:rsidR="00766A19" w:rsidRPr="00114818" w14:paraId="5E7DB019" w14:textId="77777777" w:rsidTr="00766A19">
        <w:trPr>
          <w:trHeight w:val="3402"/>
        </w:trPr>
        <w:tc>
          <w:tcPr>
            <w:tcW w:w="814" w:type="dxa"/>
          </w:tcPr>
          <w:p w14:paraId="2AE40D47" w14:textId="77777777" w:rsidR="00114818" w:rsidRPr="00114818" w:rsidRDefault="00114818" w:rsidP="00D60E99">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09DE1465" w14:textId="77777777" w:rsidR="00114818" w:rsidRPr="00114818" w:rsidRDefault="00114818" w:rsidP="00766A19">
            <w:pPr>
              <w:overflowPunct/>
              <w:autoSpaceDE/>
              <w:autoSpaceDN/>
              <w:adjustRightInd/>
              <w:jc w:val="center"/>
              <w:textAlignment w:val="auto"/>
              <w:rPr>
                <w:rFonts w:ascii="David" w:hAnsi="David"/>
                <w:color w:val="000000"/>
                <w:rtl/>
                <w:lang w:eastAsia="en-US"/>
              </w:rPr>
            </w:pPr>
          </w:p>
        </w:tc>
        <w:tc>
          <w:tcPr>
            <w:tcW w:w="7654" w:type="dxa"/>
            <w:vAlign w:val="center"/>
          </w:tcPr>
          <w:tbl>
            <w:tblPr>
              <w:bidiVisual/>
              <w:tblW w:w="12400" w:type="dxa"/>
              <w:tblLayout w:type="fixed"/>
              <w:tblLook w:val="04A0" w:firstRow="1" w:lastRow="0" w:firstColumn="1" w:lastColumn="0" w:noHBand="0" w:noVBand="1"/>
            </w:tblPr>
            <w:tblGrid>
              <w:gridCol w:w="12400"/>
            </w:tblGrid>
            <w:tr w:rsidR="00114818" w:rsidRPr="00114818" w14:paraId="1A36BD97" w14:textId="77777777" w:rsidTr="00114818">
              <w:trPr>
                <w:trHeight w:val="600"/>
              </w:trPr>
              <w:tc>
                <w:tcPr>
                  <w:tcW w:w="12400" w:type="dxa"/>
                  <w:tcBorders>
                    <w:top w:val="nil"/>
                    <w:left w:val="nil"/>
                    <w:bottom w:val="nil"/>
                    <w:right w:val="nil"/>
                  </w:tcBorders>
                  <w:shd w:val="clear" w:color="auto" w:fill="auto"/>
                  <w:hideMark/>
                </w:tcPr>
                <w:p w14:paraId="05048A35" w14:textId="77777777" w:rsidR="00114818" w:rsidRPr="00114818" w:rsidRDefault="00114818" w:rsidP="00AA3642">
                  <w:pPr>
                    <w:keepNext/>
                    <w:keepLines/>
                    <w:framePr w:hSpace="180" w:wrap="around" w:vAnchor="text" w:hAnchor="text" w:xAlign="right" w:y="1"/>
                    <w:widowControl w:val="0"/>
                    <w:overflowPunct/>
                    <w:autoSpaceDE/>
                    <w:adjustRightInd/>
                    <w:ind w:right="5032"/>
                    <w:suppressOverlap/>
                    <w:rPr>
                      <w:rFonts w:ascii="David" w:hAnsi="David"/>
                      <w:color w:val="000000"/>
                      <w:lang w:eastAsia="en-US"/>
                    </w:rPr>
                  </w:pPr>
                  <w:r w:rsidRPr="009B7148">
                    <w:rPr>
                      <w:rFonts w:ascii="David" w:hAnsi="David"/>
                      <w:color w:val="000000"/>
                      <w:kern w:val="2"/>
                      <w:rtl/>
                      <w:lang w:eastAsia="en-US"/>
                      <w14:ligatures w14:val="standardContextual"/>
                    </w:rPr>
                    <w:t>בהמשך לתשובתכם לשאלה 133  - הכוונה היא למוצרים בלבד. המוסד החינוכי יוכל לנהל מו"מ לגבי המוצר שנרכש ולהגיע להסכמות עם הספק לגבי התכולה שתימכר בפועל בהתאם לצרכי המוסד.</w:t>
                  </w:r>
                </w:p>
              </w:tc>
            </w:tr>
            <w:tr w:rsidR="00114818" w:rsidRPr="00CA0EC3" w14:paraId="3A852E0A" w14:textId="77777777" w:rsidTr="00114818">
              <w:trPr>
                <w:trHeight w:val="1200"/>
              </w:trPr>
              <w:tc>
                <w:tcPr>
                  <w:tcW w:w="12400" w:type="dxa"/>
                  <w:tcBorders>
                    <w:top w:val="nil"/>
                    <w:left w:val="nil"/>
                    <w:bottom w:val="nil"/>
                    <w:right w:val="nil"/>
                  </w:tcBorders>
                  <w:shd w:val="clear" w:color="auto" w:fill="auto"/>
                  <w:vAlign w:val="bottom"/>
                  <w:hideMark/>
                </w:tcPr>
                <w:p w14:paraId="41141562" w14:textId="77777777" w:rsidR="00114818" w:rsidRPr="009B7148" w:rsidRDefault="00114818" w:rsidP="00AA3642">
                  <w:pPr>
                    <w:keepNext/>
                    <w:keepLines/>
                    <w:framePr w:hSpace="180" w:wrap="around" w:vAnchor="text" w:hAnchor="text" w:xAlign="right" w:y="1"/>
                    <w:widowControl w:val="0"/>
                    <w:overflowPunct/>
                    <w:autoSpaceDE/>
                    <w:adjustRightInd/>
                    <w:ind w:right="5032"/>
                    <w:suppressOverlap/>
                    <w:rPr>
                      <w:rFonts w:ascii="David" w:hAnsi="David"/>
                      <w:color w:val="000000"/>
                      <w:kern w:val="2"/>
                      <w:rtl/>
                      <w:lang w:eastAsia="en-US"/>
                      <w14:ligatures w14:val="standardContextual"/>
                    </w:rPr>
                  </w:pPr>
                  <w:r w:rsidRPr="009B7148">
                    <w:rPr>
                      <w:rFonts w:ascii="David" w:hAnsi="David"/>
                      <w:color w:val="000000"/>
                      <w:kern w:val="2"/>
                      <w:rtl/>
                      <w:lang w:eastAsia="en-US"/>
                      <w14:ligatures w14:val="standardContextual"/>
                    </w:rPr>
                    <w:t xml:space="preserve">אני מבינה ממה שכתבתם שהמוסד והספק יוכלו לנהל מו"מ ולהגיע להסכמות לגבי התכולה שתימכר בפועל בהתאם לצרכי המוסד - האם זה אומר שהמוסד יוכל לבקש רק את הפעילויות במתמטיקה של אותו ספק ולשלם מחיר מופחת ממחיר המקסימום שהספק הציע במכרז לאור העובדה שבית הספר צריך רק את הפעילויות במתמטיקה של הספק, והספק יפתח לו רק את הפעילויות במתמטיקה לבקשתו ולא את כל הפעילויות המאושרות של הספק. (למשל בית הספר לא מעוניין בפעילויות של הספק באנגלית).  </w:t>
                  </w:r>
                </w:p>
              </w:tc>
            </w:tr>
          </w:tbl>
          <w:p w14:paraId="27C111A1" w14:textId="77777777" w:rsidR="00114818" w:rsidRPr="00114818" w:rsidRDefault="00114818" w:rsidP="003E4E72">
            <w:pPr>
              <w:rPr>
                <w:rFonts w:ascii="David" w:hAnsi="David"/>
                <w:color w:val="000000"/>
                <w:rtl/>
                <w:lang w:eastAsia="en-US"/>
              </w:rPr>
            </w:pPr>
          </w:p>
        </w:tc>
        <w:tc>
          <w:tcPr>
            <w:tcW w:w="5102" w:type="dxa"/>
            <w:vAlign w:val="center"/>
          </w:tcPr>
          <w:p w14:paraId="34CE0409" w14:textId="5BB454D2" w:rsidR="00114818" w:rsidRPr="00114818" w:rsidRDefault="00CA0EC3" w:rsidP="003E4E72">
            <w:pPr>
              <w:keepNext/>
              <w:keepLines/>
              <w:widowControl w:val="0"/>
              <w:overflowPunct/>
              <w:autoSpaceDE/>
              <w:autoSpaceDN/>
              <w:adjustRightInd/>
              <w:textAlignment w:val="auto"/>
              <w:rPr>
                <w:rFonts w:ascii="David" w:hAnsi="David"/>
                <w:color w:val="000000"/>
                <w:rtl/>
              </w:rPr>
            </w:pPr>
            <w:r>
              <w:rPr>
                <w:rFonts w:ascii="David" w:hAnsi="David" w:hint="cs"/>
                <w:color w:val="000000"/>
                <w:rtl/>
              </w:rPr>
              <w:t>המוסד החינוכי יוכל להגיע להסכמות עם הספק כאמור בשאלה.</w:t>
            </w:r>
          </w:p>
        </w:tc>
      </w:tr>
      <w:tr w:rsidR="00766A19" w:rsidRPr="00114818" w14:paraId="679D85DD" w14:textId="77777777" w:rsidTr="00766A19">
        <w:tc>
          <w:tcPr>
            <w:tcW w:w="814" w:type="dxa"/>
          </w:tcPr>
          <w:p w14:paraId="3F5F96C6" w14:textId="77777777" w:rsidR="00114818" w:rsidRPr="00114818" w:rsidRDefault="00114818" w:rsidP="00D60E99">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51280C63" w14:textId="77777777" w:rsidR="00114818" w:rsidRPr="00114818" w:rsidRDefault="00114818" w:rsidP="00766A19">
            <w:pPr>
              <w:overflowPunct/>
              <w:autoSpaceDE/>
              <w:autoSpaceDN/>
              <w:adjustRightInd/>
              <w:jc w:val="center"/>
              <w:textAlignment w:val="auto"/>
              <w:rPr>
                <w:rFonts w:ascii="David" w:hAnsi="David"/>
                <w:color w:val="000000"/>
                <w:rtl/>
                <w:lang w:eastAsia="en-US"/>
              </w:rPr>
            </w:pPr>
          </w:p>
        </w:tc>
        <w:tc>
          <w:tcPr>
            <w:tcW w:w="7654" w:type="dxa"/>
            <w:vAlign w:val="center"/>
          </w:tcPr>
          <w:p w14:paraId="08700D02" w14:textId="0DD8CE34" w:rsidR="00114818" w:rsidRPr="00114818" w:rsidRDefault="00114818" w:rsidP="003E4E72">
            <w:pPr>
              <w:keepNext/>
              <w:keepLines/>
              <w:widowControl w:val="0"/>
              <w:overflowPunct/>
              <w:autoSpaceDE/>
              <w:adjustRightInd/>
              <w:rPr>
                <w:rFonts w:ascii="David" w:hAnsi="David"/>
                <w:color w:val="000000"/>
                <w:kern w:val="2"/>
                <w:rtl/>
                <w:lang w:eastAsia="en-US"/>
                <w14:ligatures w14:val="standardContextual"/>
              </w:rPr>
            </w:pPr>
            <w:r w:rsidRPr="00114818">
              <w:rPr>
                <w:rFonts w:ascii="David" w:hAnsi="David"/>
                <w:color w:val="000000"/>
                <w:kern w:val="2"/>
                <w:rtl/>
                <w:lang w:eastAsia="en-US"/>
                <w14:ligatures w14:val="standardContextual"/>
              </w:rPr>
              <w:t xml:space="preserve">חברתנו, בעלת שני </w:t>
            </w:r>
            <w:proofErr w:type="spellStart"/>
            <w:r w:rsidRPr="00114818">
              <w:rPr>
                <w:rFonts w:ascii="David" w:hAnsi="David"/>
                <w:color w:val="000000"/>
                <w:kern w:val="2"/>
                <w:rtl/>
                <w:lang w:eastAsia="en-US"/>
                <w14:ligatures w14:val="standardContextual"/>
              </w:rPr>
              <w:t>מורשי</w:t>
            </w:r>
            <w:proofErr w:type="spellEnd"/>
            <w:r w:rsidRPr="00114818">
              <w:rPr>
                <w:rFonts w:ascii="David" w:hAnsi="David"/>
                <w:color w:val="000000"/>
                <w:kern w:val="2"/>
                <w:rtl/>
                <w:lang w:eastAsia="en-US"/>
                <w14:ligatures w14:val="standardContextual"/>
              </w:rPr>
              <w:t xml:space="preserve"> חתימה, האם שניהם צריכים לחתום בכל מקום שרשום "שם מלא של </w:t>
            </w:r>
            <w:proofErr w:type="spellStart"/>
            <w:r w:rsidRPr="00114818">
              <w:rPr>
                <w:rFonts w:ascii="David" w:hAnsi="David"/>
                <w:color w:val="000000"/>
                <w:kern w:val="2"/>
                <w:rtl/>
                <w:lang w:eastAsia="en-US"/>
                <w14:ligatures w14:val="standardContextual"/>
              </w:rPr>
              <w:t>מורשי</w:t>
            </w:r>
            <w:proofErr w:type="spellEnd"/>
            <w:r w:rsidRPr="00114818">
              <w:rPr>
                <w:rFonts w:ascii="David" w:hAnsi="David"/>
                <w:color w:val="000000"/>
                <w:kern w:val="2"/>
                <w:rtl/>
                <w:lang w:eastAsia="en-US"/>
                <w14:ligatures w14:val="standardContextual"/>
              </w:rPr>
              <w:t xml:space="preserve"> החתימה של המציע" או מספיק שרק מורשה חתימה אחד ימלא את חובת ההצעה (הוא גם המנכ"ל)?</w:t>
            </w:r>
            <w:r w:rsidRPr="00114818">
              <w:rPr>
                <w:rFonts w:ascii="David" w:hAnsi="David"/>
                <w:color w:val="000000"/>
                <w:kern w:val="2"/>
                <w:rtl/>
                <w:lang w:eastAsia="en-US"/>
                <w14:ligatures w14:val="standardContextual"/>
              </w:rPr>
              <w:br/>
            </w:r>
            <w:r w:rsidRPr="00114818">
              <w:rPr>
                <w:rFonts w:ascii="David" w:hAnsi="David"/>
                <w:color w:val="000000"/>
                <w:kern w:val="2"/>
                <w:rtl/>
                <w:lang w:eastAsia="en-US"/>
                <w14:ligatures w14:val="standardContextual"/>
              </w:rPr>
              <w:lastRenderedPageBreak/>
              <w:t xml:space="preserve">במידה ויש צורך בשני </w:t>
            </w:r>
            <w:proofErr w:type="spellStart"/>
            <w:r w:rsidRPr="00114818">
              <w:rPr>
                <w:rFonts w:ascii="David" w:hAnsi="David"/>
                <w:color w:val="000000"/>
                <w:kern w:val="2"/>
                <w:rtl/>
                <w:lang w:eastAsia="en-US"/>
                <w14:ligatures w14:val="standardContextual"/>
              </w:rPr>
              <w:t>מורשי</w:t>
            </w:r>
            <w:proofErr w:type="spellEnd"/>
            <w:r w:rsidRPr="00114818">
              <w:rPr>
                <w:rFonts w:ascii="David" w:hAnsi="David"/>
                <w:color w:val="000000"/>
                <w:kern w:val="2"/>
                <w:rtl/>
                <w:lang w:eastAsia="en-US"/>
                <w14:ligatures w14:val="standardContextual"/>
              </w:rPr>
              <w:t xml:space="preserve"> החתימה, האם גם בתצהירים כגון "</w:t>
            </w:r>
            <w:r w:rsidRPr="00114818">
              <w:rPr>
                <w:rFonts w:ascii="David" w:hAnsi="David"/>
                <w:kern w:val="2"/>
                <w:rtl/>
                <w14:ligatures w14:val="standardContextual"/>
              </w:rPr>
              <w:t xml:space="preserve"> </w:t>
            </w:r>
            <w:r w:rsidRPr="00114818">
              <w:rPr>
                <w:rFonts w:ascii="David" w:hAnsi="David"/>
                <w:color w:val="000000"/>
                <w:kern w:val="2"/>
                <w:rtl/>
                <w:lang w:eastAsia="en-US"/>
                <w14:ligatures w14:val="standardContextual"/>
              </w:rPr>
              <w:t>תצהיר בדבר היעדר הרשעות בגין העסקת עובדים זרים ושכר מינימום" שבהם הנוסח הוא עבור יחיד</w:t>
            </w:r>
          </w:p>
        </w:tc>
        <w:tc>
          <w:tcPr>
            <w:tcW w:w="5102" w:type="dxa"/>
            <w:vAlign w:val="center"/>
          </w:tcPr>
          <w:p w14:paraId="4DAFAD70" w14:textId="51B7FD70" w:rsidR="00114818" w:rsidRPr="00114818" w:rsidRDefault="00CA0EC3" w:rsidP="003E4E72">
            <w:pPr>
              <w:keepNext/>
              <w:keepLines/>
              <w:widowControl w:val="0"/>
              <w:overflowPunct/>
              <w:autoSpaceDE/>
              <w:autoSpaceDN/>
              <w:adjustRightInd/>
              <w:textAlignment w:val="auto"/>
              <w:rPr>
                <w:rFonts w:ascii="David" w:hAnsi="David"/>
                <w:color w:val="000000"/>
                <w:rtl/>
              </w:rPr>
            </w:pPr>
            <w:r>
              <w:rPr>
                <w:rFonts w:ascii="David" w:hAnsi="David" w:hint="cs"/>
                <w:color w:val="000000"/>
                <w:rtl/>
              </w:rPr>
              <w:lastRenderedPageBreak/>
              <w:t>די בחתימתו של מורשה חתימה אחד בלבד.</w:t>
            </w:r>
          </w:p>
        </w:tc>
      </w:tr>
      <w:tr w:rsidR="00766A19" w:rsidRPr="00114818" w14:paraId="1EE50734" w14:textId="77777777" w:rsidTr="00766A19">
        <w:tc>
          <w:tcPr>
            <w:tcW w:w="814" w:type="dxa"/>
          </w:tcPr>
          <w:p w14:paraId="34C08613" w14:textId="77777777" w:rsidR="00114818" w:rsidRPr="00114818" w:rsidRDefault="00114818" w:rsidP="00D60E99">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58E45DBE" w14:textId="77777777" w:rsidR="00114818" w:rsidRPr="00114818" w:rsidRDefault="00114818" w:rsidP="00766A19">
            <w:pPr>
              <w:overflowPunct/>
              <w:autoSpaceDE/>
              <w:autoSpaceDN/>
              <w:adjustRightInd/>
              <w:jc w:val="center"/>
              <w:textAlignment w:val="auto"/>
              <w:rPr>
                <w:rFonts w:ascii="David" w:hAnsi="David"/>
                <w:color w:val="000000"/>
                <w:rtl/>
                <w:lang w:eastAsia="en-US"/>
              </w:rPr>
            </w:pPr>
          </w:p>
        </w:tc>
        <w:tc>
          <w:tcPr>
            <w:tcW w:w="7654" w:type="dxa"/>
            <w:vAlign w:val="center"/>
          </w:tcPr>
          <w:p w14:paraId="046CF0CE" w14:textId="77777777" w:rsidR="00114818" w:rsidRPr="00114818" w:rsidRDefault="00114818" w:rsidP="003E4E72">
            <w:pPr>
              <w:rPr>
                <w:rFonts w:ascii="David" w:hAnsi="David"/>
                <w:color w:val="000000"/>
                <w:lang w:eastAsia="en-US"/>
              </w:rPr>
            </w:pPr>
            <w:r w:rsidRPr="00114818">
              <w:rPr>
                <w:rFonts w:ascii="David" w:hAnsi="David"/>
                <w:color w:val="000000"/>
                <w:rtl/>
                <w:lang w:eastAsia="en-US"/>
              </w:rPr>
              <w:t>אני מסיים למלא את כל הסעיפים בחוברת ההצעה כולל חתימות.</w:t>
            </w:r>
          </w:p>
          <w:p w14:paraId="4BED2FDE" w14:textId="5207A4FF" w:rsidR="00114818" w:rsidRPr="00114818" w:rsidRDefault="00114818" w:rsidP="003E4E72">
            <w:pPr>
              <w:rPr>
                <w:rFonts w:ascii="David" w:hAnsi="David"/>
                <w:color w:val="000000"/>
                <w:lang w:eastAsia="en-US"/>
              </w:rPr>
            </w:pPr>
            <w:r w:rsidRPr="00114818">
              <w:rPr>
                <w:rFonts w:ascii="David" w:hAnsi="David"/>
                <w:color w:val="000000"/>
                <w:rtl/>
                <w:lang w:eastAsia="en-US"/>
              </w:rPr>
              <w:t>והנה ראיתי שכתוב להתייחס לנספח 6. אם אני לא טועה – מדובר בנספח 7.</w:t>
            </w:r>
            <w:r w:rsidRPr="00114818">
              <w:rPr>
                <w:rFonts w:ascii="David" w:hAnsi="David"/>
                <w:color w:val="000000"/>
                <w:lang w:eastAsia="en-US"/>
              </w:rPr>
              <w:t xml:space="preserve"> </w:t>
            </w:r>
            <w:r w:rsidRPr="00114818">
              <w:rPr>
                <w:rFonts w:ascii="David" w:hAnsi="David"/>
                <w:color w:val="000000"/>
                <w:rtl/>
                <w:lang w:eastAsia="en-US"/>
              </w:rPr>
              <w:t>לתקן את החוברת ל7?</w:t>
            </w:r>
          </w:p>
        </w:tc>
        <w:tc>
          <w:tcPr>
            <w:tcW w:w="5102" w:type="dxa"/>
            <w:vAlign w:val="center"/>
          </w:tcPr>
          <w:p w14:paraId="65523C6D" w14:textId="6175A26E" w:rsidR="00114818" w:rsidRPr="00114818" w:rsidRDefault="005523D2" w:rsidP="003E4E72">
            <w:pPr>
              <w:keepNext/>
              <w:keepLines/>
              <w:widowControl w:val="0"/>
              <w:overflowPunct/>
              <w:autoSpaceDE/>
              <w:autoSpaceDN/>
              <w:adjustRightInd/>
              <w:textAlignment w:val="auto"/>
              <w:rPr>
                <w:rFonts w:ascii="David" w:hAnsi="David"/>
                <w:color w:val="000000"/>
                <w:rtl/>
              </w:rPr>
            </w:pPr>
            <w:r>
              <w:rPr>
                <w:rFonts w:ascii="David" w:hAnsi="David" w:hint="cs"/>
                <w:color w:val="000000"/>
                <w:rtl/>
              </w:rPr>
              <w:t>הכוונה היא לנספח 7. אין צורך לתקן את חוברת ההצעה.</w:t>
            </w:r>
          </w:p>
        </w:tc>
      </w:tr>
      <w:tr w:rsidR="00766A19" w:rsidRPr="00114818" w14:paraId="08D40102" w14:textId="77777777" w:rsidTr="00766A19">
        <w:tc>
          <w:tcPr>
            <w:tcW w:w="814" w:type="dxa"/>
          </w:tcPr>
          <w:p w14:paraId="5CD60400" w14:textId="77777777" w:rsidR="00114818" w:rsidRPr="00114818" w:rsidRDefault="00114818" w:rsidP="00D60E99">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19646E6F" w14:textId="77777777" w:rsidR="00114818" w:rsidRPr="00114818" w:rsidRDefault="00114818" w:rsidP="00766A19">
            <w:pPr>
              <w:overflowPunct/>
              <w:autoSpaceDE/>
              <w:autoSpaceDN/>
              <w:adjustRightInd/>
              <w:jc w:val="center"/>
              <w:textAlignment w:val="auto"/>
              <w:rPr>
                <w:rFonts w:ascii="David" w:hAnsi="David"/>
                <w:color w:val="000000"/>
                <w:rtl/>
                <w:lang w:eastAsia="en-US"/>
              </w:rPr>
            </w:pPr>
          </w:p>
        </w:tc>
        <w:tc>
          <w:tcPr>
            <w:tcW w:w="7654" w:type="dxa"/>
            <w:vAlign w:val="center"/>
          </w:tcPr>
          <w:p w14:paraId="3CED6A85" w14:textId="35FDDEE0" w:rsidR="00114818" w:rsidRPr="00FA7FE0" w:rsidRDefault="00FA7FE0" w:rsidP="003E4E72">
            <w:pPr>
              <w:rPr>
                <w:rFonts w:ascii="David" w:hAnsi="David"/>
                <w:color w:val="000000"/>
                <w:rtl/>
                <w:lang w:eastAsia="en-US"/>
              </w:rPr>
            </w:pPr>
            <w:r w:rsidRPr="00FA7FE0">
              <w:rPr>
                <w:rFonts w:ascii="David" w:hAnsi="David" w:hint="cs"/>
                <w:color w:val="000000"/>
                <w:rtl/>
                <w:lang w:eastAsia="en-US"/>
              </w:rPr>
              <w:t>מבוקש להסיר את הדרישה לצירוף מסמכים כפי שמופיע בסעיף 4.52  במסמך ההצעה</w:t>
            </w:r>
            <w:r w:rsidR="005523D2">
              <w:rPr>
                <w:rFonts w:ascii="David" w:hAnsi="David" w:hint="cs"/>
                <w:color w:val="000000"/>
                <w:rtl/>
                <w:lang w:eastAsia="en-US"/>
              </w:rPr>
              <w:t xml:space="preserve">. </w:t>
            </w:r>
            <w:r w:rsidRPr="00FA7FE0">
              <w:rPr>
                <w:rFonts w:ascii="David" w:hAnsi="David" w:hint="cs"/>
                <w:color w:val="000000"/>
                <w:rtl/>
                <w:lang w:eastAsia="en-US"/>
              </w:rPr>
              <w:t xml:space="preserve">כל ספק שניגש למכרז שיש לו אישור תקף לשנה </w:t>
            </w:r>
            <w:proofErr w:type="spellStart"/>
            <w:r w:rsidRPr="00FA7FE0">
              <w:rPr>
                <w:rFonts w:ascii="David" w:hAnsi="David" w:hint="cs"/>
                <w:color w:val="000000"/>
                <w:rtl/>
                <w:lang w:eastAsia="en-US"/>
              </w:rPr>
              <w:t>לתשפו</w:t>
            </w:r>
            <w:proofErr w:type="spellEnd"/>
            <w:r w:rsidRPr="00FA7FE0">
              <w:rPr>
                <w:rFonts w:ascii="David" w:hAnsi="David" w:hint="cs"/>
                <w:color w:val="000000"/>
                <w:rtl/>
                <w:lang w:eastAsia="en-US"/>
              </w:rPr>
              <w:t xml:space="preserve">  בנושא אבטחת מידע (דרישת סף במכרז) קיבל את האישור על סמך עמידה בדרישות  העדכניות של </w:t>
            </w:r>
            <w:proofErr w:type="spellStart"/>
            <w:r w:rsidRPr="00FA7FE0">
              <w:rPr>
                <w:rFonts w:ascii="David" w:hAnsi="David" w:hint="cs"/>
                <w:color w:val="000000"/>
                <w:rtl/>
                <w:lang w:eastAsia="en-US"/>
              </w:rPr>
              <w:t>המשהח</w:t>
            </w:r>
            <w:proofErr w:type="spellEnd"/>
            <w:r w:rsidR="005523D2">
              <w:rPr>
                <w:rFonts w:ascii="David" w:hAnsi="David" w:hint="cs"/>
                <w:color w:val="000000"/>
                <w:rtl/>
                <w:lang w:eastAsia="en-US"/>
              </w:rPr>
              <w:t xml:space="preserve">. </w:t>
            </w:r>
            <w:r w:rsidRPr="00FA7FE0">
              <w:rPr>
                <w:rFonts w:ascii="David" w:hAnsi="David" w:hint="cs"/>
                <w:color w:val="000000"/>
                <w:rtl/>
                <w:lang w:eastAsia="en-US"/>
              </w:rPr>
              <w:t>די לצרף את האישור  התקף ללא המצאת מסמכים כמפורט</w:t>
            </w:r>
          </w:p>
        </w:tc>
        <w:tc>
          <w:tcPr>
            <w:tcW w:w="5102" w:type="dxa"/>
            <w:vAlign w:val="center"/>
          </w:tcPr>
          <w:p w14:paraId="7B1C541E" w14:textId="660A0A41" w:rsidR="00114818" w:rsidRPr="00114818" w:rsidRDefault="005523D2" w:rsidP="003E4E72">
            <w:pPr>
              <w:keepNext/>
              <w:keepLines/>
              <w:widowControl w:val="0"/>
              <w:overflowPunct/>
              <w:autoSpaceDE/>
              <w:autoSpaceDN/>
              <w:adjustRightInd/>
              <w:textAlignment w:val="auto"/>
              <w:rPr>
                <w:rFonts w:ascii="David" w:hAnsi="David"/>
                <w:color w:val="000000"/>
                <w:rtl/>
              </w:rPr>
            </w:pPr>
            <w:r>
              <w:rPr>
                <w:rFonts w:ascii="David" w:hAnsi="David" w:hint="cs"/>
                <w:color w:val="000000"/>
                <w:rtl/>
              </w:rPr>
              <w:t xml:space="preserve">ראה תשובה לשאלה </w:t>
            </w:r>
            <w:r w:rsidR="00D60E99">
              <w:rPr>
                <w:rFonts w:ascii="David" w:hAnsi="David"/>
                <w:color w:val="000000"/>
              </w:rPr>
              <w:t>2</w:t>
            </w:r>
            <w:r>
              <w:rPr>
                <w:rFonts w:ascii="David" w:hAnsi="David" w:hint="cs"/>
                <w:color w:val="000000"/>
                <w:rtl/>
              </w:rPr>
              <w:t xml:space="preserve"> לעיל.</w:t>
            </w:r>
          </w:p>
        </w:tc>
      </w:tr>
      <w:tr w:rsidR="00766A19" w:rsidRPr="00114818" w14:paraId="3BED4519" w14:textId="77777777" w:rsidTr="00766A19">
        <w:tc>
          <w:tcPr>
            <w:tcW w:w="814" w:type="dxa"/>
          </w:tcPr>
          <w:p w14:paraId="58043386" w14:textId="77777777" w:rsidR="00FA7FE0" w:rsidRPr="00114818" w:rsidRDefault="00FA7FE0" w:rsidP="00D60E99">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34397D9D" w14:textId="77777777" w:rsidR="00FA7FE0" w:rsidRPr="00114818" w:rsidRDefault="00FA7FE0" w:rsidP="00766A19">
            <w:pPr>
              <w:overflowPunct/>
              <w:autoSpaceDE/>
              <w:autoSpaceDN/>
              <w:adjustRightInd/>
              <w:jc w:val="center"/>
              <w:textAlignment w:val="auto"/>
              <w:rPr>
                <w:rFonts w:ascii="David" w:hAnsi="David"/>
                <w:color w:val="000000"/>
                <w:rtl/>
                <w:lang w:eastAsia="en-US"/>
              </w:rPr>
            </w:pPr>
          </w:p>
        </w:tc>
        <w:tc>
          <w:tcPr>
            <w:tcW w:w="7654" w:type="dxa"/>
            <w:vAlign w:val="center"/>
          </w:tcPr>
          <w:p w14:paraId="1C94B306" w14:textId="2F37A008" w:rsidR="00FA7FE0" w:rsidRPr="00FA7FE0" w:rsidRDefault="00FA7FE0" w:rsidP="003E4E72">
            <w:pPr>
              <w:rPr>
                <w:rFonts w:ascii="David" w:hAnsi="David"/>
                <w:color w:val="000000"/>
                <w:rtl/>
                <w:lang w:eastAsia="en-US"/>
              </w:rPr>
            </w:pPr>
            <w:r w:rsidRPr="00FA7FE0">
              <w:rPr>
                <w:rFonts w:ascii="David" w:hAnsi="David" w:hint="cs"/>
                <w:color w:val="000000"/>
                <w:rtl/>
                <w:lang w:eastAsia="en-US"/>
              </w:rPr>
              <w:t>החברה שלנו פיתחה כלי ניהולי העוזר לאפיין את התלמידים בבית הספר על סמך החוזקות הלימודיות שלהם וערכי ה - </w:t>
            </w:r>
            <w:r w:rsidRPr="00FA7FE0">
              <w:rPr>
                <w:rFonts w:ascii="David" w:hAnsi="David"/>
                <w:color w:val="000000"/>
                <w:lang w:eastAsia="en-US"/>
              </w:rPr>
              <w:t>SEL</w:t>
            </w:r>
            <w:r w:rsidRPr="00FA7FE0">
              <w:rPr>
                <w:rFonts w:ascii="David" w:hAnsi="David" w:hint="cs"/>
                <w:color w:val="000000"/>
                <w:rtl/>
                <w:lang w:eastAsia="en-US"/>
              </w:rPr>
              <w:t> שלהם ולהעניק כלי ניהולי לבית הספר. עברתי על מסמכי המכרז ורציתי לדעת האם כלים ניהוליים דיגיטליים שאינם מספקים תוכן לימודי הם גם חלק מהמכרז?</w:t>
            </w:r>
          </w:p>
        </w:tc>
        <w:tc>
          <w:tcPr>
            <w:tcW w:w="5102" w:type="dxa"/>
            <w:vAlign w:val="center"/>
          </w:tcPr>
          <w:p w14:paraId="0FA4AF7F" w14:textId="6B63C318" w:rsidR="00FA7FE0" w:rsidRPr="00114818" w:rsidRDefault="000C1B47" w:rsidP="003E4E72">
            <w:pPr>
              <w:keepNext/>
              <w:keepLines/>
              <w:widowControl w:val="0"/>
              <w:overflowPunct/>
              <w:autoSpaceDE/>
              <w:autoSpaceDN/>
              <w:adjustRightInd/>
              <w:textAlignment w:val="auto"/>
              <w:rPr>
                <w:rFonts w:ascii="David" w:hAnsi="David"/>
                <w:color w:val="000000"/>
                <w:rtl/>
              </w:rPr>
            </w:pPr>
            <w:r>
              <w:rPr>
                <w:rFonts w:ascii="David" w:hAnsi="David" w:hint="cs"/>
                <w:color w:val="000000"/>
                <w:rtl/>
              </w:rPr>
              <w:t>רשימת המוצרים אשר ייכללו במכרז זה מפורטת בסעיף 4.7 למכרז. על מוצרים אלה לעמוד בתנאי הסף הרלבנטיים עבורם המפורטים בסעיפים 2.7.5 עד 2.7.7 בהתאם לסיווג המוצר.</w:t>
            </w:r>
          </w:p>
        </w:tc>
      </w:tr>
      <w:tr w:rsidR="00766A19" w:rsidRPr="00114818" w14:paraId="1AD70912" w14:textId="77777777" w:rsidTr="00766A19">
        <w:tc>
          <w:tcPr>
            <w:tcW w:w="814" w:type="dxa"/>
          </w:tcPr>
          <w:p w14:paraId="0F340E1D" w14:textId="77777777" w:rsidR="00FA7FE0" w:rsidRPr="00114818" w:rsidRDefault="00FA7FE0" w:rsidP="00D60E99">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5B0E37F7" w14:textId="77777777" w:rsidR="00FA7FE0" w:rsidRPr="00114818" w:rsidRDefault="00FA7FE0" w:rsidP="00766A19">
            <w:pPr>
              <w:overflowPunct/>
              <w:autoSpaceDE/>
              <w:autoSpaceDN/>
              <w:adjustRightInd/>
              <w:jc w:val="center"/>
              <w:textAlignment w:val="auto"/>
              <w:rPr>
                <w:rFonts w:ascii="David" w:hAnsi="David"/>
                <w:color w:val="000000"/>
                <w:rtl/>
                <w:lang w:eastAsia="en-US"/>
              </w:rPr>
            </w:pPr>
          </w:p>
        </w:tc>
        <w:tc>
          <w:tcPr>
            <w:tcW w:w="7654" w:type="dxa"/>
            <w:vAlign w:val="center"/>
          </w:tcPr>
          <w:p w14:paraId="06A19914" w14:textId="5D4E1021" w:rsidR="00FA7FE0" w:rsidRPr="00FA7FE0" w:rsidRDefault="00FA7FE0" w:rsidP="003E4E72">
            <w:pPr>
              <w:rPr>
                <w:rFonts w:ascii="David" w:hAnsi="David"/>
                <w:color w:val="000000"/>
                <w:lang w:eastAsia="en-US"/>
              </w:rPr>
            </w:pPr>
            <w:r w:rsidRPr="00FA7FE0">
              <w:rPr>
                <w:rFonts w:ascii="David" w:hAnsi="David"/>
                <w:color w:val="000000"/>
                <w:rtl/>
                <w:lang w:eastAsia="en-US"/>
              </w:rPr>
              <w:t xml:space="preserve">אנו מציעים תוכניות למידה מקוונות </w:t>
            </w:r>
            <w:r w:rsidR="009B7148">
              <w:rPr>
                <w:rFonts w:ascii="David" w:hAnsi="David"/>
                <w:color w:val="000000"/>
                <w:lang w:eastAsia="en-US"/>
              </w:rPr>
              <w:t>XXXXXX</w:t>
            </w:r>
          </w:p>
          <w:p w14:paraId="4B85D8DE" w14:textId="11905EB4" w:rsidR="00FA7FE0" w:rsidRPr="00FA7FE0" w:rsidRDefault="00FA7FE0" w:rsidP="003E4E72">
            <w:pPr>
              <w:rPr>
                <w:rFonts w:ascii="David" w:hAnsi="David"/>
                <w:color w:val="000000"/>
                <w:rtl/>
                <w:lang w:eastAsia="en-US"/>
              </w:rPr>
            </w:pPr>
            <w:r w:rsidRPr="00FA7FE0">
              <w:rPr>
                <w:rFonts w:ascii="David" w:hAnsi="David"/>
                <w:color w:val="000000"/>
                <w:rtl/>
                <w:lang w:eastAsia="en-US"/>
              </w:rPr>
              <w:t>האם תוכלי לייעץ אם ניתן להגיש בקשה לשימוש במוצר שלנו בכיתות ב'-ד'? אשמח לשלוח הדגמה במידת הצורך</w:t>
            </w:r>
            <w:r w:rsidRPr="00FA7FE0">
              <w:rPr>
                <w:rFonts w:ascii="David" w:hAnsi="David"/>
                <w:color w:val="000000"/>
                <w:lang w:eastAsia="en-US"/>
              </w:rPr>
              <w:t>.</w:t>
            </w:r>
          </w:p>
        </w:tc>
        <w:tc>
          <w:tcPr>
            <w:tcW w:w="5102" w:type="dxa"/>
            <w:vAlign w:val="center"/>
          </w:tcPr>
          <w:p w14:paraId="68DDAA31" w14:textId="583D7A29" w:rsidR="00FA7FE0" w:rsidRPr="00114818" w:rsidRDefault="005523D2" w:rsidP="003E4E72">
            <w:pPr>
              <w:keepNext/>
              <w:keepLines/>
              <w:widowControl w:val="0"/>
              <w:overflowPunct/>
              <w:autoSpaceDE/>
              <w:autoSpaceDN/>
              <w:adjustRightInd/>
              <w:textAlignment w:val="auto"/>
              <w:rPr>
                <w:rFonts w:ascii="David" w:hAnsi="David"/>
                <w:color w:val="000000"/>
                <w:rtl/>
              </w:rPr>
            </w:pPr>
            <w:r>
              <w:rPr>
                <w:rFonts w:ascii="David" w:hAnsi="David" w:hint="cs"/>
                <w:color w:val="000000"/>
                <w:rtl/>
              </w:rPr>
              <w:t>על המוצרים המוגשים במסגרת מכרז זה לעמוד בתנאי הסף המופיעים במכרז.</w:t>
            </w:r>
            <w:r w:rsidR="009B7148">
              <w:rPr>
                <w:rFonts w:ascii="David" w:hAnsi="David" w:hint="cs"/>
                <w:color w:val="000000"/>
                <w:rtl/>
              </w:rPr>
              <w:t xml:space="preserve"> מידע אודות הליך אישור המוצרים מפורט בתשובה לשאלה 1 לעיל.</w:t>
            </w:r>
          </w:p>
        </w:tc>
      </w:tr>
      <w:tr w:rsidR="00766A19" w:rsidRPr="00114818" w14:paraId="308DF8D7" w14:textId="77777777" w:rsidTr="00766A19">
        <w:tc>
          <w:tcPr>
            <w:tcW w:w="814" w:type="dxa"/>
          </w:tcPr>
          <w:p w14:paraId="043B5723" w14:textId="77777777" w:rsidR="00FA7FE0" w:rsidRPr="00114818" w:rsidRDefault="00FA7FE0" w:rsidP="00D60E99">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738A829F" w14:textId="77777777" w:rsidR="00FA7FE0" w:rsidRPr="00114818" w:rsidRDefault="00FA7FE0" w:rsidP="00766A19">
            <w:pPr>
              <w:overflowPunct/>
              <w:autoSpaceDE/>
              <w:autoSpaceDN/>
              <w:adjustRightInd/>
              <w:jc w:val="center"/>
              <w:textAlignment w:val="auto"/>
              <w:rPr>
                <w:rFonts w:ascii="David" w:hAnsi="David"/>
                <w:color w:val="000000"/>
                <w:rtl/>
                <w:lang w:eastAsia="en-US"/>
              </w:rPr>
            </w:pPr>
          </w:p>
        </w:tc>
        <w:tc>
          <w:tcPr>
            <w:tcW w:w="7654" w:type="dxa"/>
            <w:vAlign w:val="center"/>
          </w:tcPr>
          <w:p w14:paraId="5C1D945D" w14:textId="77777777" w:rsidR="00FA7FE0" w:rsidRPr="00AC33C4" w:rsidRDefault="00FA7FE0" w:rsidP="003E4E72">
            <w:pPr>
              <w:keepNext/>
              <w:keepLines/>
              <w:widowControl w:val="0"/>
              <w:rPr>
                <w:rFonts w:ascii="David" w:hAnsi="David"/>
                <w:color w:val="000000" w:themeColor="text1"/>
                <w:rtl/>
              </w:rPr>
            </w:pPr>
            <w:r w:rsidRPr="00AC33C4">
              <w:rPr>
                <w:rFonts w:ascii="David" w:hAnsi="David"/>
                <w:color w:val="000000" w:themeColor="text1"/>
                <w:rtl/>
              </w:rPr>
              <w:t>הרינו מתכבדים לפנות אליכם בעניין המכרז שבנדון ("</w:t>
            </w:r>
            <w:r w:rsidRPr="00AC33C4">
              <w:rPr>
                <w:rFonts w:ascii="David" w:hAnsi="David"/>
                <w:b/>
                <w:bCs/>
                <w:color w:val="000000" w:themeColor="text1"/>
                <w:rtl/>
              </w:rPr>
              <w:t>המכרז</w:t>
            </w:r>
            <w:r w:rsidRPr="00AC33C4">
              <w:rPr>
                <w:rFonts w:ascii="David" w:hAnsi="David"/>
                <w:color w:val="000000" w:themeColor="text1"/>
                <w:rtl/>
              </w:rPr>
              <w:t xml:space="preserve">"), כדלקמן (ההדגשות להלן הוספו): </w:t>
            </w:r>
          </w:p>
          <w:p w14:paraId="75D19724" w14:textId="77777777" w:rsidR="00FA7FE0" w:rsidRPr="00AC33C4" w:rsidRDefault="00FA7FE0" w:rsidP="00A14C47">
            <w:pPr>
              <w:keepNext/>
              <w:keepLines/>
              <w:widowControl w:val="0"/>
              <w:numPr>
                <w:ilvl w:val="0"/>
                <w:numId w:val="5"/>
              </w:numPr>
              <w:overflowPunct/>
              <w:autoSpaceDE/>
              <w:autoSpaceDN/>
              <w:adjustRightInd/>
              <w:textAlignment w:val="auto"/>
              <w:rPr>
                <w:rFonts w:ascii="David" w:hAnsi="David"/>
                <w:color w:val="000000" w:themeColor="text1"/>
                <w:rtl/>
              </w:rPr>
            </w:pPr>
            <w:r w:rsidRPr="00AC33C4">
              <w:rPr>
                <w:rFonts w:ascii="David" w:hAnsi="David"/>
                <w:color w:val="000000" w:themeColor="text1"/>
                <w:rtl/>
              </w:rPr>
              <w:t xml:space="preserve">סעיף 24.6.12.3  לחוברת תנאי המכרז קובע כי מקום בו המציע </w:t>
            </w:r>
            <w:r w:rsidRPr="00AC33C4">
              <w:rPr>
                <w:rFonts w:ascii="David" w:hAnsi="David"/>
                <w:b/>
                <w:bCs/>
                <w:color w:val="000000" w:themeColor="text1"/>
                <w:rtl/>
              </w:rPr>
              <w:t>הינו עמותה</w:t>
            </w:r>
            <w:r w:rsidRPr="00AC33C4">
              <w:rPr>
                <w:rFonts w:ascii="David" w:hAnsi="David"/>
                <w:color w:val="000000" w:themeColor="text1"/>
                <w:rtl/>
              </w:rPr>
              <w:t xml:space="preserve">, יש לצרף להצעת המציע אישור מרו"ח של המציע, האם הצעתו תהיה חייבת/פטורה ממע"מ לעניין המכרז. </w:t>
            </w:r>
          </w:p>
          <w:p w14:paraId="04A02B61" w14:textId="77777777" w:rsidR="00FA7FE0" w:rsidRPr="00AC33C4" w:rsidRDefault="00FA7FE0" w:rsidP="003E4E72">
            <w:pPr>
              <w:keepNext/>
              <w:keepLines/>
              <w:widowControl w:val="0"/>
              <w:rPr>
                <w:rFonts w:ascii="David" w:hAnsi="David"/>
                <w:color w:val="000000" w:themeColor="text1"/>
              </w:rPr>
            </w:pPr>
            <w:r w:rsidRPr="00AC33C4">
              <w:rPr>
                <w:rFonts w:ascii="David" w:hAnsi="David"/>
                <w:color w:val="000000" w:themeColor="text1"/>
                <w:rtl/>
              </w:rPr>
              <w:t xml:space="preserve">סעיף 24.6.12.4 קובע, כי במידה ולא יצורף האישור, יחושב סכום ההצעה לצורך השוואת הצעות בתוספת מע"מ. </w:t>
            </w:r>
          </w:p>
          <w:p w14:paraId="0FACDFEA" w14:textId="77777777" w:rsidR="00FA7FE0" w:rsidRPr="00AC33C4" w:rsidRDefault="00FA7FE0" w:rsidP="00A14C47">
            <w:pPr>
              <w:keepNext/>
              <w:keepLines/>
              <w:widowControl w:val="0"/>
              <w:numPr>
                <w:ilvl w:val="0"/>
                <w:numId w:val="5"/>
              </w:numPr>
              <w:overflowPunct/>
              <w:autoSpaceDE/>
              <w:autoSpaceDN/>
              <w:adjustRightInd/>
              <w:textAlignment w:val="auto"/>
              <w:rPr>
                <w:rFonts w:ascii="David" w:hAnsi="David"/>
                <w:color w:val="000000" w:themeColor="text1"/>
              </w:rPr>
            </w:pPr>
            <w:r w:rsidRPr="00AC33C4">
              <w:rPr>
                <w:rFonts w:ascii="David" w:hAnsi="David"/>
                <w:color w:val="000000" w:themeColor="text1"/>
                <w:rtl/>
              </w:rPr>
              <w:t xml:space="preserve">סעיף 14.12 למכרז קובע, כי </w:t>
            </w:r>
            <w:r w:rsidRPr="00AC33C4">
              <w:rPr>
                <w:rFonts w:ascii="David" w:hAnsi="David"/>
                <w:b/>
                <w:bCs/>
                <w:color w:val="000000" w:themeColor="text1"/>
                <w:rtl/>
              </w:rPr>
              <w:t>מציע</w:t>
            </w:r>
            <w:r w:rsidRPr="00AC33C4">
              <w:rPr>
                <w:rFonts w:ascii="David" w:hAnsi="David"/>
                <w:color w:val="000000" w:themeColor="text1"/>
                <w:rtl/>
              </w:rPr>
              <w:t xml:space="preserve"> אשר בהתאם להוראות הדין אינו </w:t>
            </w:r>
            <w:proofErr w:type="spellStart"/>
            <w:r w:rsidRPr="00AC33C4">
              <w:rPr>
                <w:rFonts w:ascii="David" w:hAnsi="David"/>
                <w:color w:val="000000" w:themeColor="text1"/>
                <w:rtl/>
              </w:rPr>
              <w:t>מחוייב</w:t>
            </w:r>
            <w:proofErr w:type="spellEnd"/>
            <w:r w:rsidRPr="00AC33C4">
              <w:rPr>
                <w:rFonts w:ascii="David" w:hAnsi="David"/>
                <w:color w:val="000000" w:themeColor="text1"/>
                <w:rtl/>
              </w:rPr>
              <w:t xml:space="preserve"> בתשלום מע"מ במסגרת ביצוע ההתקשרות, יצהיר על כך במסגרת הצעתו, וכן יצהיר על כך שפנה אל רשות המיסים לצורך קבלת אישור לכך בטרם הגשת ההצעה ויישלח העתק </w:t>
            </w:r>
            <w:r w:rsidRPr="00AC33C4">
              <w:rPr>
                <w:rFonts w:ascii="David" w:hAnsi="David"/>
                <w:color w:val="000000" w:themeColor="text1"/>
                <w:rtl/>
              </w:rPr>
              <w:lastRenderedPageBreak/>
              <w:t xml:space="preserve">מפנייתו. </w:t>
            </w:r>
          </w:p>
          <w:p w14:paraId="7616C5E8" w14:textId="77777777" w:rsidR="00FA7FE0" w:rsidRPr="00AC33C4" w:rsidRDefault="00FA7FE0" w:rsidP="00A14C47">
            <w:pPr>
              <w:keepNext/>
              <w:keepLines/>
              <w:widowControl w:val="0"/>
              <w:numPr>
                <w:ilvl w:val="0"/>
                <w:numId w:val="5"/>
              </w:numPr>
              <w:overflowPunct/>
              <w:autoSpaceDE/>
              <w:autoSpaceDN/>
              <w:adjustRightInd/>
              <w:textAlignment w:val="auto"/>
              <w:rPr>
                <w:rFonts w:ascii="David" w:hAnsi="David"/>
                <w:color w:val="000000" w:themeColor="text1"/>
                <w:u w:val="single"/>
              </w:rPr>
            </w:pPr>
            <w:r w:rsidRPr="00AC33C4">
              <w:rPr>
                <w:rFonts w:ascii="David" w:hAnsi="David"/>
                <w:color w:val="000000" w:themeColor="text1"/>
                <w:rtl/>
              </w:rPr>
              <w:t>סעיף 1 לנספח ב'1 לחוברת הצעת המחיר קובע כי "</w:t>
            </w:r>
            <w:r w:rsidRPr="00AC33C4">
              <w:rPr>
                <w:rFonts w:ascii="David" w:hAnsi="David"/>
                <w:b/>
                <w:bCs/>
                <w:color w:val="000000" w:themeColor="text1"/>
                <w:rtl/>
              </w:rPr>
              <w:t xml:space="preserve">אם המציע הינו </w:t>
            </w:r>
            <w:r w:rsidRPr="00AC33C4">
              <w:rPr>
                <w:rFonts w:ascii="David" w:hAnsi="David"/>
                <w:b/>
                <w:bCs/>
                <w:color w:val="000000" w:themeColor="text1"/>
                <w:u w:val="single"/>
                <w:rtl/>
              </w:rPr>
              <w:t>עמותה</w:t>
            </w:r>
            <w:r w:rsidRPr="00AC33C4">
              <w:rPr>
                <w:rFonts w:ascii="David" w:hAnsi="David"/>
                <w:b/>
                <w:bCs/>
                <w:color w:val="000000" w:themeColor="text1"/>
                <w:rtl/>
              </w:rPr>
              <w:t xml:space="preserve">, עליו לכלול את כל הוצאותיו בהצעת המחיר, כולל מע"מ שהוא ישלם לספקיו. במקרה כזה ירשום המציע </w:t>
            </w:r>
            <w:r w:rsidRPr="00AC33C4">
              <w:rPr>
                <w:rFonts w:ascii="David" w:hAnsi="David"/>
                <w:b/>
                <w:bCs/>
                <w:color w:val="000000" w:themeColor="text1"/>
                <w:u w:val="single"/>
                <w:rtl/>
              </w:rPr>
              <w:t>סכום זהה בטור "ללא מע"מ" ובטור "כולל מע"מ"</w:t>
            </w:r>
            <w:r w:rsidRPr="00AC33C4">
              <w:rPr>
                <w:rFonts w:ascii="David" w:hAnsi="David"/>
                <w:color w:val="000000" w:themeColor="text1"/>
                <w:u w:val="single"/>
                <w:rtl/>
              </w:rPr>
              <w:t xml:space="preserve">. </w:t>
            </w:r>
          </w:p>
          <w:p w14:paraId="62B3546F" w14:textId="77777777" w:rsidR="00FA7FE0" w:rsidRPr="00AC33C4" w:rsidRDefault="00FA7FE0" w:rsidP="003E4E72">
            <w:pPr>
              <w:keepNext/>
              <w:keepLines/>
              <w:widowControl w:val="0"/>
              <w:rPr>
                <w:rFonts w:ascii="David" w:hAnsi="David"/>
                <w:color w:val="000000" w:themeColor="text1"/>
              </w:rPr>
            </w:pPr>
            <w:r w:rsidRPr="00AC33C4">
              <w:rPr>
                <w:rFonts w:ascii="David" w:hAnsi="David"/>
                <w:color w:val="000000" w:themeColor="text1"/>
                <w:rtl/>
              </w:rPr>
              <w:t>כך גם נספח ב'2 לחוברת ההצעה קובע, במסגרת "מסמכים נדרשים מהמציע", כי "</w:t>
            </w:r>
            <w:r w:rsidRPr="00AC33C4">
              <w:rPr>
                <w:rFonts w:ascii="David" w:hAnsi="David"/>
                <w:b/>
                <w:bCs/>
                <w:color w:val="000000" w:themeColor="text1"/>
                <w:rtl/>
              </w:rPr>
              <w:t>במקרה של עמותה – אישור מרו"ח של המציע, האם הצעתו תהיה חייבת/ פטורה ממע"מ לעניין מכרז זה".</w:t>
            </w:r>
            <w:r w:rsidRPr="00AC33C4">
              <w:rPr>
                <w:rFonts w:ascii="David" w:hAnsi="David"/>
                <w:color w:val="000000" w:themeColor="text1"/>
                <w:rtl/>
              </w:rPr>
              <w:t xml:space="preserve"> </w:t>
            </w:r>
          </w:p>
          <w:p w14:paraId="14BB099B" w14:textId="77777777" w:rsidR="00FA7FE0" w:rsidRPr="00AC33C4" w:rsidRDefault="00FA7FE0" w:rsidP="00A14C47">
            <w:pPr>
              <w:keepNext/>
              <w:keepLines/>
              <w:widowControl w:val="0"/>
              <w:numPr>
                <w:ilvl w:val="0"/>
                <w:numId w:val="5"/>
              </w:numPr>
              <w:overflowPunct/>
              <w:autoSpaceDE/>
              <w:autoSpaceDN/>
              <w:adjustRightInd/>
              <w:textAlignment w:val="auto"/>
              <w:rPr>
                <w:rFonts w:ascii="David" w:hAnsi="David"/>
                <w:color w:val="000000" w:themeColor="text1"/>
                <w:rtl/>
              </w:rPr>
            </w:pPr>
            <w:r w:rsidRPr="00AC33C4">
              <w:rPr>
                <w:rFonts w:ascii="David" w:hAnsi="David"/>
                <w:color w:val="000000" w:themeColor="text1"/>
                <w:rtl/>
              </w:rPr>
              <w:t xml:space="preserve">עיון בהוראות כאמור לעיל מעלה כי קיימת אי התאמה בין הוראות סעיף 14.12 למכרז, המתייחס </w:t>
            </w:r>
            <w:r w:rsidRPr="00AC33C4">
              <w:rPr>
                <w:rFonts w:ascii="David" w:hAnsi="David"/>
                <w:b/>
                <w:bCs/>
                <w:color w:val="000000" w:themeColor="text1"/>
                <w:rtl/>
              </w:rPr>
              <w:t>לכל מציע</w:t>
            </w:r>
            <w:r w:rsidRPr="00AC33C4">
              <w:rPr>
                <w:rFonts w:ascii="David" w:hAnsi="David"/>
                <w:color w:val="000000" w:themeColor="text1"/>
                <w:rtl/>
              </w:rPr>
              <w:t xml:space="preserve"> אשר בהתאם להוראות הדין אינו </w:t>
            </w:r>
            <w:proofErr w:type="spellStart"/>
            <w:r w:rsidRPr="00AC33C4">
              <w:rPr>
                <w:rFonts w:ascii="David" w:hAnsi="David"/>
                <w:color w:val="000000" w:themeColor="text1"/>
                <w:rtl/>
              </w:rPr>
              <w:t>מחוייב</w:t>
            </w:r>
            <w:proofErr w:type="spellEnd"/>
            <w:r w:rsidRPr="00AC33C4">
              <w:rPr>
                <w:rFonts w:ascii="David" w:hAnsi="David"/>
                <w:color w:val="000000" w:themeColor="text1"/>
                <w:rtl/>
              </w:rPr>
              <w:t xml:space="preserve"> בתשלום מע"מ בהתקשרות, לבין הסעיפים הנוספים </w:t>
            </w:r>
            <w:proofErr w:type="spellStart"/>
            <w:r w:rsidRPr="00AC33C4">
              <w:rPr>
                <w:rFonts w:ascii="David" w:hAnsi="David"/>
                <w:color w:val="000000" w:themeColor="text1"/>
                <w:rtl/>
              </w:rPr>
              <w:t>שצויינו</w:t>
            </w:r>
            <w:proofErr w:type="spellEnd"/>
            <w:r w:rsidRPr="00AC33C4">
              <w:rPr>
                <w:rFonts w:ascii="David" w:hAnsi="David"/>
                <w:color w:val="000000" w:themeColor="text1"/>
                <w:rtl/>
              </w:rPr>
              <w:t xml:space="preserve"> לעיל, אשר מחילים את המנגנון ביחס למציע אשר אינו </w:t>
            </w:r>
            <w:proofErr w:type="spellStart"/>
            <w:r w:rsidRPr="00AC33C4">
              <w:rPr>
                <w:rFonts w:ascii="David" w:hAnsi="David"/>
                <w:color w:val="000000" w:themeColor="text1"/>
                <w:rtl/>
              </w:rPr>
              <w:t>מחוייב</w:t>
            </w:r>
            <w:proofErr w:type="spellEnd"/>
            <w:r w:rsidRPr="00AC33C4">
              <w:rPr>
                <w:rFonts w:ascii="David" w:hAnsi="David"/>
                <w:color w:val="000000" w:themeColor="text1"/>
                <w:rtl/>
              </w:rPr>
              <w:t xml:space="preserve"> בתשלום מע"מ, </w:t>
            </w:r>
            <w:r w:rsidRPr="00AC33C4">
              <w:rPr>
                <w:rFonts w:ascii="David" w:hAnsi="David"/>
                <w:b/>
                <w:bCs/>
                <w:color w:val="000000" w:themeColor="text1"/>
                <w:rtl/>
              </w:rPr>
              <w:t>על עמותה בלבד</w:t>
            </w:r>
            <w:r w:rsidRPr="00AC33C4">
              <w:rPr>
                <w:rFonts w:ascii="David" w:hAnsi="David"/>
                <w:color w:val="000000" w:themeColor="text1"/>
                <w:rtl/>
              </w:rPr>
              <w:t xml:space="preserve">. </w:t>
            </w:r>
          </w:p>
          <w:p w14:paraId="666C4CA2" w14:textId="77777777" w:rsidR="00FA7FE0" w:rsidRPr="00AC33C4" w:rsidRDefault="00FA7FE0" w:rsidP="00A14C47">
            <w:pPr>
              <w:keepNext/>
              <w:keepLines/>
              <w:widowControl w:val="0"/>
              <w:numPr>
                <w:ilvl w:val="0"/>
                <w:numId w:val="5"/>
              </w:numPr>
              <w:overflowPunct/>
              <w:autoSpaceDE/>
              <w:autoSpaceDN/>
              <w:adjustRightInd/>
              <w:textAlignment w:val="auto"/>
              <w:rPr>
                <w:rFonts w:ascii="David" w:hAnsi="David"/>
                <w:color w:val="000000" w:themeColor="text1"/>
              </w:rPr>
            </w:pPr>
            <w:r w:rsidRPr="00AC33C4">
              <w:rPr>
                <w:rFonts w:ascii="David" w:hAnsi="David"/>
                <w:color w:val="000000" w:themeColor="text1"/>
                <w:rtl/>
              </w:rPr>
              <w:t xml:space="preserve">כפי שידוע למשרד היטב, מכרזי המשרד בשנים האחרונות מתייחסים בסוגיית המע"מ בהצעת מציעים אשר אינם </w:t>
            </w:r>
            <w:proofErr w:type="spellStart"/>
            <w:r w:rsidRPr="00AC33C4">
              <w:rPr>
                <w:rFonts w:ascii="David" w:hAnsi="David"/>
                <w:color w:val="000000" w:themeColor="text1"/>
                <w:rtl/>
              </w:rPr>
              <w:t>מחוייבים</w:t>
            </w:r>
            <w:proofErr w:type="spellEnd"/>
            <w:r w:rsidRPr="00AC33C4">
              <w:rPr>
                <w:rFonts w:ascii="David" w:hAnsi="David"/>
                <w:color w:val="000000" w:themeColor="text1"/>
                <w:rtl/>
              </w:rPr>
              <w:t xml:space="preserve"> בתשלום מע"מ, למלכ"רים, ומחילים דין שווה בעניין זה על עמותות ועל חברות לתועלת הציבור (</w:t>
            </w:r>
            <w:proofErr w:type="spellStart"/>
            <w:r w:rsidRPr="00AC33C4">
              <w:rPr>
                <w:rFonts w:ascii="David" w:hAnsi="David"/>
                <w:color w:val="000000" w:themeColor="text1"/>
                <w:rtl/>
              </w:rPr>
              <w:t>חל"צ</w:t>
            </w:r>
            <w:proofErr w:type="spellEnd"/>
            <w:r w:rsidRPr="00AC33C4">
              <w:rPr>
                <w:rFonts w:ascii="David" w:hAnsi="David"/>
                <w:color w:val="000000" w:themeColor="text1"/>
                <w:rtl/>
              </w:rPr>
              <w:t xml:space="preserve">) כאחד. </w:t>
            </w:r>
          </w:p>
          <w:p w14:paraId="63C4CE12" w14:textId="77777777" w:rsidR="00FA7FE0" w:rsidRPr="00AC33C4" w:rsidRDefault="00FA7FE0" w:rsidP="00A14C47">
            <w:pPr>
              <w:keepNext/>
              <w:keepLines/>
              <w:widowControl w:val="0"/>
              <w:numPr>
                <w:ilvl w:val="0"/>
                <w:numId w:val="5"/>
              </w:numPr>
              <w:overflowPunct/>
              <w:autoSpaceDE/>
              <w:autoSpaceDN/>
              <w:adjustRightInd/>
              <w:textAlignment w:val="auto"/>
              <w:rPr>
                <w:rFonts w:ascii="David" w:hAnsi="David"/>
                <w:color w:val="000000" w:themeColor="text1"/>
              </w:rPr>
            </w:pPr>
            <w:r w:rsidRPr="00AC33C4">
              <w:rPr>
                <w:rFonts w:ascii="David" w:hAnsi="David"/>
                <w:color w:val="000000" w:themeColor="text1"/>
                <w:rtl/>
              </w:rPr>
              <w:t xml:space="preserve">לעניין זה, </w:t>
            </w:r>
            <w:r>
              <w:rPr>
                <w:rFonts w:ascii="David" w:hAnsi="David" w:hint="cs"/>
                <w:color w:val="000000" w:themeColor="text1"/>
                <w:rtl/>
              </w:rPr>
              <w:t>ארגוננו</w:t>
            </w:r>
            <w:r w:rsidRPr="00AC33C4">
              <w:rPr>
                <w:rFonts w:ascii="David" w:hAnsi="David"/>
                <w:color w:val="000000" w:themeColor="text1"/>
                <w:rtl/>
              </w:rPr>
              <w:t xml:space="preserve">, מאוגד כחברה לתועלת הציבור, ומוכר, בדומה לעמותות, כ"מוסד ציבורי"  לעניין סעיף 46 לפקודת מס הכנסה ומוכר, בדומה לעמותות, כמלכ"ר לעניין חוק מס ערך מוסף. לפיכך, אין כל סיבה או מקור להבחנה או שוני בין חברה לתועלת הציבור (במקרה זה </w:t>
            </w:r>
            <w:r>
              <w:rPr>
                <w:rFonts w:ascii="David" w:hAnsi="David" w:hint="cs"/>
                <w:color w:val="000000" w:themeColor="text1"/>
                <w:rtl/>
              </w:rPr>
              <w:t>ארגוננו</w:t>
            </w:r>
            <w:r w:rsidRPr="00AC33C4">
              <w:rPr>
                <w:rFonts w:ascii="David" w:hAnsi="David"/>
                <w:color w:val="000000" w:themeColor="text1"/>
                <w:rtl/>
              </w:rPr>
              <w:t xml:space="preserve">) ובין עמותה בהוראות הנוגעות לרכיב המע"מ בהצעתו של המציע. </w:t>
            </w:r>
          </w:p>
          <w:p w14:paraId="102285F9" w14:textId="77777777" w:rsidR="00FA7FE0" w:rsidRPr="00AC33C4" w:rsidRDefault="00FA7FE0" w:rsidP="00A14C47">
            <w:pPr>
              <w:keepNext/>
              <w:keepLines/>
              <w:widowControl w:val="0"/>
              <w:numPr>
                <w:ilvl w:val="0"/>
                <w:numId w:val="5"/>
              </w:numPr>
              <w:overflowPunct/>
              <w:autoSpaceDE/>
              <w:autoSpaceDN/>
              <w:adjustRightInd/>
              <w:textAlignment w:val="auto"/>
              <w:rPr>
                <w:rFonts w:ascii="David" w:hAnsi="David"/>
                <w:color w:val="000000" w:themeColor="text1"/>
              </w:rPr>
            </w:pPr>
            <w:r w:rsidRPr="00AC33C4">
              <w:rPr>
                <w:rFonts w:ascii="David" w:hAnsi="David"/>
                <w:color w:val="000000" w:themeColor="text1"/>
                <w:rtl/>
              </w:rPr>
              <w:t>משכך, ובהתאם לייעוץ מקצועי שקיבלנו, אנו סב</w:t>
            </w:r>
            <w:r>
              <w:rPr>
                <w:rFonts w:ascii="David" w:hAnsi="David" w:hint="cs"/>
                <w:color w:val="000000" w:themeColor="text1"/>
                <w:rtl/>
              </w:rPr>
              <w:t>ו</w:t>
            </w:r>
            <w:r w:rsidRPr="00AC33C4">
              <w:rPr>
                <w:rFonts w:ascii="David" w:hAnsi="David"/>
                <w:color w:val="000000" w:themeColor="text1"/>
                <w:rtl/>
              </w:rPr>
              <w:t xml:space="preserve">רים כי יש להחיל את הוראות המכרז המובאות לעיל ומתייחסות </w:t>
            </w:r>
            <w:r w:rsidRPr="00AC33C4">
              <w:rPr>
                <w:rFonts w:ascii="David" w:hAnsi="David"/>
                <w:b/>
                <w:bCs/>
                <w:color w:val="000000" w:themeColor="text1"/>
                <w:rtl/>
              </w:rPr>
              <w:t>לעמותה</w:t>
            </w:r>
            <w:r w:rsidRPr="00AC33C4">
              <w:rPr>
                <w:rFonts w:ascii="David" w:hAnsi="David"/>
                <w:color w:val="000000" w:themeColor="text1"/>
                <w:rtl/>
              </w:rPr>
              <w:t xml:space="preserve">, במידה שווה גם על </w:t>
            </w:r>
            <w:r w:rsidRPr="00AC33C4">
              <w:rPr>
                <w:rFonts w:ascii="David" w:hAnsi="David"/>
                <w:b/>
                <w:bCs/>
                <w:color w:val="000000" w:themeColor="text1"/>
                <w:rtl/>
              </w:rPr>
              <w:t>חברות לתועלת הציבור</w:t>
            </w:r>
            <w:r w:rsidRPr="00AC33C4">
              <w:rPr>
                <w:rFonts w:ascii="David" w:hAnsi="David"/>
                <w:color w:val="000000" w:themeColor="text1"/>
                <w:rtl/>
              </w:rPr>
              <w:t xml:space="preserve">, ובאופן שגם יתיישב עם הוראות סעיף 14.12 לחוברת המכרז המתייחס למציעים אשר אינם </w:t>
            </w:r>
            <w:proofErr w:type="spellStart"/>
            <w:r w:rsidRPr="00AC33C4">
              <w:rPr>
                <w:rFonts w:ascii="David" w:hAnsi="David"/>
                <w:color w:val="000000" w:themeColor="text1"/>
                <w:rtl/>
              </w:rPr>
              <w:t>מחוייבים</w:t>
            </w:r>
            <w:proofErr w:type="spellEnd"/>
            <w:r w:rsidRPr="00AC33C4">
              <w:rPr>
                <w:rFonts w:ascii="David" w:hAnsi="David"/>
                <w:color w:val="000000" w:themeColor="text1"/>
                <w:rtl/>
              </w:rPr>
              <w:t xml:space="preserve"> בתשלום מע"מ, באופן כללי ולא רק לעמותות, ובאופן התואם את הדין בעניין. </w:t>
            </w:r>
          </w:p>
          <w:p w14:paraId="177A577C" w14:textId="77777777" w:rsidR="00FA7FE0" w:rsidRPr="00AC33C4" w:rsidRDefault="00FA7FE0" w:rsidP="00A14C47">
            <w:pPr>
              <w:keepNext/>
              <w:keepLines/>
              <w:widowControl w:val="0"/>
              <w:numPr>
                <w:ilvl w:val="0"/>
                <w:numId w:val="5"/>
              </w:numPr>
              <w:overflowPunct/>
              <w:autoSpaceDE/>
              <w:autoSpaceDN/>
              <w:adjustRightInd/>
              <w:textAlignment w:val="auto"/>
              <w:rPr>
                <w:rFonts w:ascii="David" w:hAnsi="David"/>
                <w:color w:val="000000" w:themeColor="text1"/>
              </w:rPr>
            </w:pPr>
            <w:r w:rsidRPr="00AC33C4">
              <w:rPr>
                <w:rFonts w:ascii="David" w:hAnsi="David"/>
                <w:color w:val="000000" w:themeColor="text1"/>
                <w:rtl/>
              </w:rPr>
              <w:t xml:space="preserve">בהתאם לכך, והגם לשונו הברורה של סעיף 14.12 המתייחס לכל "מציע" (ולא רק לעמותה) ועל מנת שלא תהיה סתירה במסמכי המכרז, </w:t>
            </w:r>
            <w:r>
              <w:rPr>
                <w:rFonts w:ascii="David" w:hAnsi="David" w:hint="cs"/>
                <w:color w:val="000000" w:themeColor="text1"/>
                <w:rtl/>
              </w:rPr>
              <w:t>פנינו</w:t>
            </w:r>
            <w:r w:rsidRPr="00AC33C4">
              <w:rPr>
                <w:rFonts w:ascii="David" w:hAnsi="David"/>
                <w:color w:val="000000" w:themeColor="text1"/>
                <w:rtl/>
              </w:rPr>
              <w:t xml:space="preserve"> במסגרת שאלות </w:t>
            </w:r>
            <w:r w:rsidRPr="00AC33C4">
              <w:rPr>
                <w:rFonts w:ascii="David" w:hAnsi="David"/>
                <w:color w:val="000000" w:themeColor="text1"/>
                <w:rtl/>
              </w:rPr>
              <w:lastRenderedPageBreak/>
              <w:t>ההבהרה וביקש</w:t>
            </w:r>
            <w:r>
              <w:rPr>
                <w:rFonts w:ascii="David" w:hAnsi="David" w:hint="cs"/>
                <w:color w:val="000000" w:themeColor="text1"/>
                <w:rtl/>
              </w:rPr>
              <w:t>נו</w:t>
            </w:r>
            <w:r w:rsidRPr="00AC33C4">
              <w:rPr>
                <w:rFonts w:ascii="David" w:hAnsi="David"/>
                <w:color w:val="000000" w:themeColor="text1"/>
                <w:rtl/>
              </w:rPr>
              <w:t xml:space="preserve"> להבהיר כי ההוראות המתייחסות לנושא המע"מ ביחס לעמותה בחוברת תנאי המכרז ובחוברת ההצעה, יחולו גם על </w:t>
            </w:r>
            <w:proofErr w:type="spellStart"/>
            <w:r w:rsidRPr="00AC33C4">
              <w:rPr>
                <w:rFonts w:ascii="David" w:hAnsi="David"/>
                <w:color w:val="000000" w:themeColor="text1"/>
                <w:rtl/>
              </w:rPr>
              <w:t>חל"צ</w:t>
            </w:r>
            <w:proofErr w:type="spellEnd"/>
            <w:r w:rsidRPr="00AC33C4">
              <w:rPr>
                <w:rFonts w:ascii="David" w:hAnsi="David"/>
                <w:color w:val="000000" w:themeColor="text1"/>
                <w:rtl/>
              </w:rPr>
              <w:t xml:space="preserve">. משמע, גם </w:t>
            </w:r>
            <w:proofErr w:type="spellStart"/>
            <w:r w:rsidRPr="00AC33C4">
              <w:rPr>
                <w:rFonts w:ascii="David" w:hAnsi="David"/>
                <w:color w:val="000000" w:themeColor="text1"/>
                <w:rtl/>
              </w:rPr>
              <w:t>חל"צ</w:t>
            </w:r>
            <w:proofErr w:type="spellEnd"/>
            <w:r w:rsidRPr="00AC33C4">
              <w:rPr>
                <w:rFonts w:ascii="David" w:hAnsi="David"/>
                <w:color w:val="000000" w:themeColor="text1"/>
                <w:rtl/>
              </w:rPr>
              <w:t xml:space="preserve"> יוכל להגיש אישור רו"ח ביחס לפעילותו ולהגיש את הצעת המחיר מטעמו בסכומים זהים בעמודות הצעת המחיר ללא מע"מ וכולל מע"מ. </w:t>
            </w:r>
          </w:p>
          <w:p w14:paraId="4B7AE219" w14:textId="77777777" w:rsidR="00FA7FE0" w:rsidRPr="00AC33C4" w:rsidRDefault="00FA7FE0" w:rsidP="00A14C47">
            <w:pPr>
              <w:keepNext/>
              <w:keepLines/>
              <w:widowControl w:val="0"/>
              <w:numPr>
                <w:ilvl w:val="0"/>
                <w:numId w:val="5"/>
              </w:numPr>
              <w:overflowPunct/>
              <w:autoSpaceDE/>
              <w:autoSpaceDN/>
              <w:adjustRightInd/>
              <w:textAlignment w:val="auto"/>
              <w:rPr>
                <w:rFonts w:ascii="David" w:hAnsi="David"/>
                <w:color w:val="000000" w:themeColor="text1"/>
              </w:rPr>
            </w:pPr>
            <w:r w:rsidRPr="00AC33C4">
              <w:rPr>
                <w:rFonts w:ascii="David" w:hAnsi="David"/>
                <w:color w:val="000000" w:themeColor="text1"/>
                <w:rtl/>
              </w:rPr>
              <w:t>על אף האמור לעיל, בקשת</w:t>
            </w:r>
            <w:r>
              <w:rPr>
                <w:rFonts w:ascii="David" w:hAnsi="David" w:hint="cs"/>
                <w:color w:val="000000" w:themeColor="text1"/>
                <w:rtl/>
              </w:rPr>
              <w:t xml:space="preserve">ינו </w:t>
            </w:r>
            <w:r w:rsidRPr="00AC33C4">
              <w:rPr>
                <w:rFonts w:ascii="David" w:hAnsi="David"/>
                <w:color w:val="000000" w:themeColor="text1"/>
                <w:rtl/>
              </w:rPr>
              <w:t xml:space="preserve">האמורה נדחתה במסגרת מענה לשאלה מס' בשאלה 87 (1) לשאלות ההבהרה שפורסמו. </w:t>
            </w:r>
          </w:p>
          <w:p w14:paraId="4440BFCF" w14:textId="77777777" w:rsidR="00FA7FE0" w:rsidRPr="00AC33C4" w:rsidRDefault="00FA7FE0" w:rsidP="00A14C47">
            <w:pPr>
              <w:keepNext/>
              <w:keepLines/>
              <w:widowControl w:val="0"/>
              <w:numPr>
                <w:ilvl w:val="0"/>
                <w:numId w:val="5"/>
              </w:numPr>
              <w:overflowPunct/>
              <w:autoSpaceDE/>
              <w:autoSpaceDN/>
              <w:adjustRightInd/>
              <w:textAlignment w:val="auto"/>
              <w:rPr>
                <w:rFonts w:ascii="David" w:hAnsi="David"/>
                <w:color w:val="000000" w:themeColor="text1"/>
              </w:rPr>
            </w:pPr>
            <w:r w:rsidRPr="00AC33C4">
              <w:rPr>
                <w:rFonts w:ascii="David" w:hAnsi="David"/>
                <w:color w:val="000000" w:themeColor="text1"/>
                <w:rtl/>
              </w:rPr>
              <w:t xml:space="preserve">לא רק זאת, אלא שהמענה הנוכחי לשאלות ההבהרה מביא אף </w:t>
            </w:r>
            <w:r w:rsidRPr="00AC33C4">
              <w:rPr>
                <w:rFonts w:ascii="David" w:hAnsi="David"/>
                <w:b/>
                <w:bCs/>
                <w:color w:val="000000" w:themeColor="text1"/>
                <w:rtl/>
              </w:rPr>
              <w:t>לסתירה נוספת</w:t>
            </w:r>
            <w:r w:rsidRPr="00AC33C4">
              <w:rPr>
                <w:rFonts w:ascii="David" w:hAnsi="David"/>
                <w:color w:val="000000" w:themeColor="text1"/>
                <w:rtl/>
              </w:rPr>
              <w:t xml:space="preserve"> בנוסח המכרז, עת גם שאלה מס' (2) באותה שאלה מס' 87 , לפיה מבוקש היה להבהיר כי במקרה שבו המציע הינו </w:t>
            </w:r>
            <w:r w:rsidRPr="00AC33C4">
              <w:rPr>
                <w:rFonts w:ascii="David" w:hAnsi="David"/>
                <w:b/>
                <w:bCs/>
                <w:color w:val="000000" w:themeColor="text1"/>
                <w:rtl/>
              </w:rPr>
              <w:t xml:space="preserve">עמותה או </w:t>
            </w:r>
            <w:proofErr w:type="spellStart"/>
            <w:r w:rsidRPr="00AC33C4">
              <w:rPr>
                <w:rFonts w:ascii="David" w:hAnsi="David"/>
                <w:b/>
                <w:bCs/>
                <w:color w:val="000000" w:themeColor="text1"/>
                <w:rtl/>
              </w:rPr>
              <w:t>חל"צ</w:t>
            </w:r>
            <w:proofErr w:type="spellEnd"/>
            <w:r w:rsidRPr="00AC33C4">
              <w:rPr>
                <w:rFonts w:ascii="David" w:hAnsi="David"/>
                <w:color w:val="000000" w:themeColor="text1"/>
                <w:rtl/>
              </w:rPr>
              <w:t xml:space="preserve"> המחיר המקסימלי למוצר כפי שימולא על ידי המציע יהיה אותו סכום בשתי העמודות (שכן אין חיוב במע"מ) </w:t>
            </w:r>
            <w:r w:rsidRPr="00AC33C4">
              <w:rPr>
                <w:rFonts w:ascii="David" w:hAnsi="David"/>
                <w:b/>
                <w:bCs/>
                <w:color w:val="000000" w:themeColor="text1"/>
                <w:rtl/>
              </w:rPr>
              <w:t>אף היא נדחתה</w:t>
            </w:r>
            <w:r w:rsidRPr="00AC33C4">
              <w:rPr>
                <w:rFonts w:ascii="David" w:hAnsi="David"/>
                <w:color w:val="000000" w:themeColor="text1"/>
                <w:rtl/>
              </w:rPr>
              <w:t xml:space="preserve">. לפיכך, לאור המענה שניתן לשאלות ההבהרה, גם עמותה שתבקש להגיש את הצעתה למכרז אינה יכולה עוד לכאורה למלא את אותו המחיר בשתי העמודות (ללא מע"מ וכולל מע"מ) בניגוד לקביעה שבטופס הצעת המחיר כפי שהובאה לעיל. </w:t>
            </w:r>
          </w:p>
          <w:p w14:paraId="030B432B" w14:textId="77777777" w:rsidR="00FA7FE0" w:rsidRPr="00AC33C4" w:rsidRDefault="00FA7FE0" w:rsidP="00A14C47">
            <w:pPr>
              <w:keepNext/>
              <w:keepLines/>
              <w:widowControl w:val="0"/>
              <w:numPr>
                <w:ilvl w:val="0"/>
                <w:numId w:val="5"/>
              </w:numPr>
              <w:overflowPunct/>
              <w:autoSpaceDE/>
              <w:autoSpaceDN/>
              <w:adjustRightInd/>
              <w:textAlignment w:val="auto"/>
              <w:rPr>
                <w:rFonts w:ascii="David" w:hAnsi="David"/>
                <w:color w:val="000000" w:themeColor="text1"/>
              </w:rPr>
            </w:pPr>
            <w:r w:rsidRPr="00AC33C4">
              <w:rPr>
                <w:rFonts w:ascii="David" w:hAnsi="David"/>
                <w:color w:val="000000" w:themeColor="text1"/>
                <w:rtl/>
              </w:rPr>
              <w:t xml:space="preserve">הדברים מקבלים משנה תוקף עת למיטב </w:t>
            </w:r>
            <w:proofErr w:type="spellStart"/>
            <w:r>
              <w:rPr>
                <w:rFonts w:ascii="David" w:hAnsi="David" w:hint="cs"/>
                <w:color w:val="000000" w:themeColor="text1"/>
                <w:rtl/>
              </w:rPr>
              <w:t>היכרותינו</w:t>
            </w:r>
            <w:proofErr w:type="spellEnd"/>
            <w:r>
              <w:rPr>
                <w:rFonts w:ascii="David" w:hAnsi="David" w:hint="cs"/>
                <w:color w:val="000000" w:themeColor="text1"/>
                <w:rtl/>
              </w:rPr>
              <w:t xml:space="preserve"> עם תחום הפעילות ומכרזים קודמים ובשים לב </w:t>
            </w:r>
            <w:proofErr w:type="spellStart"/>
            <w:r>
              <w:rPr>
                <w:rFonts w:ascii="David" w:hAnsi="David" w:hint="cs"/>
                <w:color w:val="000000" w:themeColor="text1"/>
                <w:rtl/>
              </w:rPr>
              <w:t>להיק</w:t>
            </w:r>
            <w:proofErr w:type="spellEnd"/>
            <w:r>
              <w:rPr>
                <w:rFonts w:ascii="David" w:hAnsi="David" w:hint="cs"/>
                <w:color w:val="000000" w:themeColor="text1"/>
                <w:rtl/>
              </w:rPr>
              <w:t xml:space="preserve"> השחקנים בהם, עשוי להיווצר מצב בו לצידנו, ייגש רק שחקן אחד שהוא עמותה. </w:t>
            </w:r>
          </w:p>
          <w:p w14:paraId="621C695D" w14:textId="77777777" w:rsidR="00FA7FE0" w:rsidRPr="00AC33C4" w:rsidRDefault="00FA7FE0" w:rsidP="00A14C47">
            <w:pPr>
              <w:keepNext/>
              <w:keepLines/>
              <w:widowControl w:val="0"/>
              <w:numPr>
                <w:ilvl w:val="0"/>
                <w:numId w:val="5"/>
              </w:numPr>
              <w:overflowPunct/>
              <w:autoSpaceDE/>
              <w:autoSpaceDN/>
              <w:adjustRightInd/>
              <w:textAlignment w:val="auto"/>
              <w:rPr>
                <w:rFonts w:ascii="David" w:hAnsi="David"/>
                <w:color w:val="000000" w:themeColor="text1"/>
              </w:rPr>
            </w:pPr>
            <w:r w:rsidRPr="00AC33C4">
              <w:rPr>
                <w:rFonts w:ascii="David" w:hAnsi="David"/>
                <w:color w:val="000000" w:themeColor="text1"/>
                <w:rtl/>
              </w:rPr>
              <w:t>כפי שוודאי ידוע למשרד, בהתאם להלכה הפסוקה (</w:t>
            </w:r>
            <w:proofErr w:type="spellStart"/>
            <w:r w:rsidRPr="00AC33C4">
              <w:rPr>
                <w:rFonts w:ascii="David" w:hAnsi="David"/>
                <w:color w:val="000000" w:themeColor="text1"/>
                <w:rtl/>
              </w:rPr>
              <w:t>עע"מ</w:t>
            </w:r>
            <w:proofErr w:type="spellEnd"/>
            <w:r w:rsidRPr="00AC33C4">
              <w:rPr>
                <w:rFonts w:ascii="David" w:hAnsi="David"/>
                <w:color w:val="000000" w:themeColor="text1"/>
                <w:rtl/>
              </w:rPr>
              <w:t xml:space="preserve"> 6466/19 משרד הביטחון נ' עמותת חברות הסיעוד), ביהמ"ש העליון קבע שההשוואה בין ההצעות הכספיות של המציעים במכרז הינו עקרון "העלות למזמין". </w:t>
            </w:r>
          </w:p>
          <w:p w14:paraId="7702FD16" w14:textId="77777777" w:rsidR="00FA7FE0" w:rsidRPr="00AC33C4" w:rsidRDefault="00FA7FE0" w:rsidP="00A14C47">
            <w:pPr>
              <w:keepNext/>
              <w:keepLines/>
              <w:widowControl w:val="0"/>
              <w:numPr>
                <w:ilvl w:val="0"/>
                <w:numId w:val="5"/>
              </w:numPr>
              <w:overflowPunct/>
              <w:autoSpaceDE/>
              <w:autoSpaceDN/>
              <w:adjustRightInd/>
              <w:textAlignment w:val="auto"/>
              <w:rPr>
                <w:rFonts w:ascii="David" w:hAnsi="David"/>
                <w:color w:val="000000" w:themeColor="text1"/>
                <w:rtl/>
              </w:rPr>
            </w:pPr>
            <w:r w:rsidRPr="00AC33C4">
              <w:rPr>
                <w:rFonts w:ascii="David" w:hAnsi="David"/>
                <w:color w:val="000000" w:themeColor="text1"/>
                <w:rtl/>
              </w:rPr>
              <w:t xml:space="preserve">בהתאם לעקרון זה, מקום בו המציע </w:t>
            </w:r>
            <w:r w:rsidRPr="00AC33C4">
              <w:rPr>
                <w:rFonts w:ascii="David" w:hAnsi="David"/>
                <w:b/>
                <w:bCs/>
                <w:color w:val="000000" w:themeColor="text1"/>
                <w:rtl/>
              </w:rPr>
              <w:t>הינו מלכ"ר</w:t>
            </w:r>
            <w:r w:rsidRPr="00AC33C4">
              <w:rPr>
                <w:rFonts w:ascii="David" w:hAnsi="David"/>
                <w:color w:val="000000" w:themeColor="text1"/>
                <w:rtl/>
              </w:rPr>
              <w:t xml:space="preserve"> (כלומר גם </w:t>
            </w:r>
            <w:proofErr w:type="spellStart"/>
            <w:r w:rsidRPr="00AC33C4">
              <w:rPr>
                <w:rFonts w:ascii="David" w:hAnsi="David"/>
                <w:color w:val="000000" w:themeColor="text1"/>
                <w:rtl/>
              </w:rPr>
              <w:t>חל"צ</w:t>
            </w:r>
            <w:proofErr w:type="spellEnd"/>
            <w:r w:rsidRPr="00AC33C4">
              <w:rPr>
                <w:rFonts w:ascii="David" w:hAnsi="David"/>
                <w:color w:val="000000" w:themeColor="text1"/>
                <w:rtl/>
              </w:rPr>
              <w:t>, ולא רק עמותה), ומתוקף היותו מלכ"ר אינו גובה מע"מ, תיבחן ותשוקלל הצעתו הכספית של אותו מציע, לרבות לצורך השוואתה ליתר ההצעות, ללא תוספת מע"מ</w:t>
            </w:r>
            <w:r w:rsidRPr="00AC33C4">
              <w:rPr>
                <w:rFonts w:ascii="David" w:hAnsi="David"/>
                <w:color w:val="000000" w:themeColor="text1"/>
              </w:rPr>
              <w:t>.</w:t>
            </w:r>
          </w:p>
          <w:p w14:paraId="48B41FD7" w14:textId="77777777" w:rsidR="00FA7FE0" w:rsidRPr="00AC33C4" w:rsidRDefault="00FA7FE0" w:rsidP="00A14C47">
            <w:pPr>
              <w:keepNext/>
              <w:keepLines/>
              <w:widowControl w:val="0"/>
              <w:numPr>
                <w:ilvl w:val="0"/>
                <w:numId w:val="5"/>
              </w:numPr>
              <w:overflowPunct/>
              <w:autoSpaceDE/>
              <w:autoSpaceDN/>
              <w:adjustRightInd/>
              <w:textAlignment w:val="auto"/>
              <w:rPr>
                <w:rFonts w:ascii="David" w:hAnsi="David"/>
                <w:color w:val="000000" w:themeColor="text1"/>
                <w:rtl/>
              </w:rPr>
            </w:pPr>
            <w:r w:rsidRPr="00AC33C4">
              <w:rPr>
                <w:rFonts w:ascii="David" w:hAnsi="David"/>
                <w:color w:val="000000" w:themeColor="text1"/>
                <w:rtl/>
              </w:rPr>
              <w:t xml:space="preserve">לפיכך, אנו מבקשים מהמשרד לפרסם </w:t>
            </w:r>
            <w:r w:rsidRPr="00AC33C4">
              <w:rPr>
                <w:rFonts w:ascii="David" w:hAnsi="David"/>
                <w:b/>
                <w:bCs/>
                <w:color w:val="000000" w:themeColor="text1"/>
                <w:rtl/>
              </w:rPr>
              <w:t>הבהרה יזומה</w:t>
            </w:r>
            <w:r w:rsidRPr="00AC33C4">
              <w:rPr>
                <w:rFonts w:ascii="David" w:hAnsi="David"/>
                <w:color w:val="000000" w:themeColor="text1"/>
                <w:rtl/>
              </w:rPr>
              <w:t xml:space="preserve"> למסמכי המכרז ולהבהיר כי הוראות הנוגעות לעמותה לעניין המע"מ יחולו אף לעניין </w:t>
            </w:r>
            <w:proofErr w:type="spellStart"/>
            <w:r w:rsidRPr="00AC33C4">
              <w:rPr>
                <w:rFonts w:ascii="David" w:hAnsi="David"/>
                <w:color w:val="000000" w:themeColor="text1"/>
                <w:rtl/>
              </w:rPr>
              <w:t>חל"צ</w:t>
            </w:r>
            <w:proofErr w:type="spellEnd"/>
            <w:r w:rsidRPr="00AC33C4">
              <w:rPr>
                <w:rFonts w:ascii="David" w:hAnsi="David"/>
                <w:color w:val="000000" w:themeColor="text1"/>
                <w:rtl/>
              </w:rPr>
              <w:t xml:space="preserve">, וכי הן עמותות והן חברות לתועלת הציבור יוכלו אין שינוי בהוראה שבטופס הצעת המחיר לפיה בעמודת </w:t>
            </w:r>
            <w:r w:rsidRPr="00AC33C4">
              <w:rPr>
                <w:rFonts w:ascii="David" w:hAnsi="David"/>
                <w:color w:val="000000" w:themeColor="text1"/>
                <w:rtl/>
              </w:rPr>
              <w:lastRenderedPageBreak/>
              <w:t>כולל מע"מ ובעמודה בנוסף נדחתה בקשת ההבהרה הספציפית, לפיה ההוראה לפיה "אם המציע הינו עמותה, עליו לכלול את כל הוצאותיו בהצעת המחיר, כולל מע"מ שהוא ישלם לספקיו.</w:t>
            </w:r>
            <w:r w:rsidRPr="00AC33C4">
              <w:rPr>
                <w:rFonts w:ascii="David" w:hAnsi="David"/>
                <w:b/>
                <w:bCs/>
                <w:color w:val="000000" w:themeColor="text1"/>
                <w:rtl/>
              </w:rPr>
              <w:t xml:space="preserve"> במקרה כזה ירשום המציע סכום זהה בטור "ללא מע"מ" ובטור "כולל מע"מ</w:t>
            </w:r>
            <w:r w:rsidRPr="00AC33C4">
              <w:rPr>
                <w:rFonts w:ascii="David" w:hAnsi="David"/>
                <w:color w:val="000000" w:themeColor="text1"/>
                <w:rtl/>
              </w:rPr>
              <w:t xml:space="preserve">", אלא שיש להרחיב קביעה זו אף לעניין חברות לתועלת הציבור אשר אינן </w:t>
            </w:r>
            <w:proofErr w:type="spellStart"/>
            <w:r w:rsidRPr="00AC33C4">
              <w:rPr>
                <w:rFonts w:ascii="David" w:hAnsi="David"/>
                <w:color w:val="000000" w:themeColor="text1"/>
                <w:rtl/>
              </w:rPr>
              <w:t>מחוייבות</w:t>
            </w:r>
            <w:proofErr w:type="spellEnd"/>
            <w:r w:rsidRPr="00AC33C4">
              <w:rPr>
                <w:rFonts w:ascii="David" w:hAnsi="David"/>
                <w:color w:val="000000" w:themeColor="text1"/>
                <w:rtl/>
              </w:rPr>
              <w:t xml:space="preserve"> במע"מ במסגרת הפעילות נשוא המכרז. </w:t>
            </w:r>
          </w:p>
          <w:p w14:paraId="413655D8" w14:textId="77777777" w:rsidR="00FA7FE0" w:rsidRPr="00AC33C4" w:rsidRDefault="00FA7FE0" w:rsidP="00A14C47">
            <w:pPr>
              <w:keepNext/>
              <w:keepLines/>
              <w:widowControl w:val="0"/>
              <w:numPr>
                <w:ilvl w:val="0"/>
                <w:numId w:val="5"/>
              </w:numPr>
              <w:overflowPunct/>
              <w:autoSpaceDE/>
              <w:autoSpaceDN/>
              <w:adjustRightInd/>
              <w:textAlignment w:val="auto"/>
              <w:rPr>
                <w:rFonts w:ascii="David" w:hAnsi="David"/>
                <w:color w:val="000000" w:themeColor="text1"/>
              </w:rPr>
            </w:pPr>
            <w:r w:rsidRPr="00AC33C4">
              <w:rPr>
                <w:rFonts w:ascii="David" w:hAnsi="David"/>
                <w:color w:val="000000" w:themeColor="text1"/>
                <w:rtl/>
              </w:rPr>
              <w:t xml:space="preserve">לשם הזהירות בלבד, שאלתנו זו אף מוגשת במסגרת הפורמט לשאלות הבהרה כקבוע במכרז. </w:t>
            </w:r>
          </w:p>
          <w:p w14:paraId="23C214B6" w14:textId="5C881808" w:rsidR="00FA7FE0" w:rsidRPr="00FA7FE0" w:rsidRDefault="00FA7FE0" w:rsidP="003E4E72">
            <w:pPr>
              <w:rPr>
                <w:rFonts w:ascii="David" w:hAnsi="David"/>
                <w:color w:val="000000"/>
                <w:rtl/>
                <w:lang w:eastAsia="en-US"/>
              </w:rPr>
            </w:pPr>
            <w:r w:rsidRPr="00AC33C4">
              <w:rPr>
                <w:rFonts w:ascii="David" w:hAnsi="David"/>
                <w:color w:val="000000" w:themeColor="text1"/>
                <w:rtl/>
              </w:rPr>
              <w:t xml:space="preserve">נודה להבהרתכם וליישוב הסתירה בהוראות המכרז. </w:t>
            </w:r>
          </w:p>
        </w:tc>
        <w:tc>
          <w:tcPr>
            <w:tcW w:w="5102" w:type="dxa"/>
            <w:vAlign w:val="center"/>
          </w:tcPr>
          <w:p w14:paraId="11DDE557" w14:textId="77777777" w:rsidR="00FA7FE0" w:rsidRDefault="005523D2" w:rsidP="003E4E72">
            <w:pPr>
              <w:keepNext/>
              <w:keepLines/>
              <w:widowControl w:val="0"/>
              <w:overflowPunct/>
              <w:autoSpaceDE/>
              <w:autoSpaceDN/>
              <w:adjustRightInd/>
              <w:textAlignment w:val="auto"/>
              <w:rPr>
                <w:rFonts w:ascii="David" w:hAnsi="David"/>
                <w:color w:val="000000"/>
                <w:rtl/>
              </w:rPr>
            </w:pPr>
            <w:r>
              <w:rPr>
                <w:rFonts w:ascii="David" w:hAnsi="David" w:hint="cs"/>
                <w:color w:val="000000"/>
                <w:rtl/>
              </w:rPr>
              <w:lastRenderedPageBreak/>
              <w:t xml:space="preserve">התשובה לשאלה 87 במסמך המענה לשאלות הבהרה שפורסם ביום 11.5.25 תתוקן לתשובה "הבקשה מתקבלת" והתשובה לשאלה זו תהיה כי ועדת המכרזים תתייחס לעמותה </w:t>
            </w:r>
            <w:proofErr w:type="spellStart"/>
            <w:r>
              <w:rPr>
                <w:rFonts w:ascii="David" w:hAnsi="David" w:hint="cs"/>
                <w:color w:val="000000"/>
                <w:rtl/>
              </w:rPr>
              <w:t>ולחל"צ</w:t>
            </w:r>
            <w:proofErr w:type="spellEnd"/>
            <w:r>
              <w:rPr>
                <w:rFonts w:ascii="David" w:hAnsi="David" w:hint="cs"/>
                <w:color w:val="000000"/>
                <w:rtl/>
              </w:rPr>
              <w:t xml:space="preserve"> באות</w:t>
            </w:r>
            <w:r w:rsidR="00766A19">
              <w:rPr>
                <w:rFonts w:ascii="David" w:hAnsi="David" w:hint="cs"/>
                <w:color w:val="000000"/>
                <w:rtl/>
              </w:rPr>
              <w:t>ו האופן.</w:t>
            </w:r>
          </w:p>
          <w:p w14:paraId="67A142D6" w14:textId="229D0D70" w:rsidR="00766A19" w:rsidRPr="00114818" w:rsidRDefault="00766A19" w:rsidP="003E4E72">
            <w:pPr>
              <w:keepNext/>
              <w:keepLines/>
              <w:widowControl w:val="0"/>
              <w:overflowPunct/>
              <w:autoSpaceDE/>
              <w:autoSpaceDN/>
              <w:adjustRightInd/>
              <w:textAlignment w:val="auto"/>
              <w:rPr>
                <w:rFonts w:ascii="David" w:hAnsi="David"/>
                <w:color w:val="000000"/>
                <w:rtl/>
              </w:rPr>
            </w:pPr>
            <w:r>
              <w:rPr>
                <w:rFonts w:ascii="David" w:hAnsi="David" w:hint="cs"/>
                <w:color w:val="000000"/>
                <w:rtl/>
              </w:rPr>
              <w:t xml:space="preserve">על מציעים אשר הצעתם אינה </w:t>
            </w:r>
            <w:proofErr w:type="spellStart"/>
            <w:r>
              <w:rPr>
                <w:rFonts w:ascii="David" w:hAnsi="David" w:hint="cs"/>
                <w:color w:val="000000"/>
                <w:rtl/>
              </w:rPr>
              <w:t>מחוייבת</w:t>
            </w:r>
            <w:proofErr w:type="spellEnd"/>
            <w:r>
              <w:rPr>
                <w:rFonts w:ascii="David" w:hAnsi="David" w:hint="cs"/>
                <w:color w:val="000000"/>
                <w:rtl/>
              </w:rPr>
              <w:t xml:space="preserve"> במע"מ לרשום מחיר זהה בהצעת המחיר שלהם בעמודות המחיר ללא מע"מ והמחיר כולל מע"מ.</w:t>
            </w:r>
          </w:p>
        </w:tc>
      </w:tr>
      <w:tr w:rsidR="00766A19" w:rsidRPr="00114818" w14:paraId="60D37CD0" w14:textId="77777777" w:rsidTr="00766A19">
        <w:tc>
          <w:tcPr>
            <w:tcW w:w="814" w:type="dxa"/>
          </w:tcPr>
          <w:p w14:paraId="144216E8" w14:textId="77777777" w:rsidR="00FA7FE0" w:rsidRPr="00114818" w:rsidRDefault="00FA7FE0" w:rsidP="00D60E99">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46756B91" w14:textId="77777777" w:rsidR="00FA7FE0" w:rsidRPr="00114818" w:rsidRDefault="00FA7FE0" w:rsidP="00766A19">
            <w:pPr>
              <w:overflowPunct/>
              <w:autoSpaceDE/>
              <w:autoSpaceDN/>
              <w:adjustRightInd/>
              <w:jc w:val="center"/>
              <w:textAlignment w:val="auto"/>
              <w:rPr>
                <w:rFonts w:ascii="David" w:hAnsi="David"/>
                <w:color w:val="000000"/>
                <w:rtl/>
                <w:lang w:eastAsia="en-US"/>
              </w:rPr>
            </w:pPr>
          </w:p>
        </w:tc>
        <w:tc>
          <w:tcPr>
            <w:tcW w:w="7654" w:type="dxa"/>
            <w:vAlign w:val="center"/>
          </w:tcPr>
          <w:p w14:paraId="21AC76BD" w14:textId="6C0EDF91" w:rsidR="00FA7FE0" w:rsidRPr="00FA7FE0" w:rsidRDefault="00FA7FE0" w:rsidP="003E4E72">
            <w:pPr>
              <w:rPr>
                <w:rFonts w:ascii="David" w:hAnsi="David"/>
                <w:color w:val="000000"/>
                <w:rtl/>
                <w:lang w:eastAsia="en-US"/>
              </w:rPr>
            </w:pPr>
            <w:r>
              <w:rPr>
                <w:rFonts w:ascii="David" w:hAnsi="David" w:hint="cs"/>
                <w:color w:val="000000" w:themeColor="text1"/>
                <w:rtl/>
              </w:rPr>
              <w:t>נבקש דחייה במועד הגשת ההצעות כדי לאפשר למציעים זמן מספק להגשת הצעות מיטביות.</w:t>
            </w:r>
          </w:p>
        </w:tc>
        <w:tc>
          <w:tcPr>
            <w:tcW w:w="5102" w:type="dxa"/>
            <w:vAlign w:val="center"/>
          </w:tcPr>
          <w:p w14:paraId="7053FB10" w14:textId="3360709E" w:rsidR="00FA7FE0" w:rsidRPr="00114818" w:rsidRDefault="00766A19" w:rsidP="003E4E72">
            <w:pPr>
              <w:keepNext/>
              <w:keepLines/>
              <w:widowControl w:val="0"/>
              <w:overflowPunct/>
              <w:autoSpaceDE/>
              <w:autoSpaceDN/>
              <w:adjustRightInd/>
              <w:textAlignment w:val="auto"/>
              <w:rPr>
                <w:rFonts w:ascii="David" w:hAnsi="David"/>
                <w:color w:val="000000"/>
                <w:rtl/>
              </w:rPr>
            </w:pPr>
            <w:r>
              <w:rPr>
                <w:rFonts w:ascii="David" w:hAnsi="David" w:hint="cs"/>
                <w:color w:val="000000"/>
                <w:rtl/>
              </w:rPr>
              <w:t>ראה תשובה לשאלה 1 לעיל.</w:t>
            </w:r>
          </w:p>
        </w:tc>
      </w:tr>
      <w:tr w:rsidR="00766A19" w:rsidRPr="00114818" w14:paraId="690DCA46" w14:textId="77777777" w:rsidTr="00766A19">
        <w:tc>
          <w:tcPr>
            <w:tcW w:w="814" w:type="dxa"/>
          </w:tcPr>
          <w:p w14:paraId="565D6EED" w14:textId="77777777" w:rsidR="00FA7FE0" w:rsidRPr="00114818" w:rsidRDefault="00FA7FE0" w:rsidP="00D60E99">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597563D2" w14:textId="77777777" w:rsidR="00FA7FE0" w:rsidRPr="00114818" w:rsidRDefault="00FA7FE0" w:rsidP="00766A19">
            <w:pPr>
              <w:overflowPunct/>
              <w:autoSpaceDE/>
              <w:autoSpaceDN/>
              <w:adjustRightInd/>
              <w:jc w:val="center"/>
              <w:textAlignment w:val="auto"/>
              <w:rPr>
                <w:rFonts w:ascii="David" w:hAnsi="David"/>
                <w:color w:val="000000"/>
                <w:rtl/>
                <w:lang w:eastAsia="en-US"/>
              </w:rPr>
            </w:pPr>
          </w:p>
        </w:tc>
        <w:tc>
          <w:tcPr>
            <w:tcW w:w="7654" w:type="dxa"/>
            <w:vAlign w:val="center"/>
          </w:tcPr>
          <w:p w14:paraId="07835472" w14:textId="3D9A90AE" w:rsidR="00FA7FE0" w:rsidRPr="00FA7FE0" w:rsidRDefault="00FA7FE0" w:rsidP="003E4E72">
            <w:pPr>
              <w:rPr>
                <w:rFonts w:ascii="David" w:hAnsi="David"/>
                <w:color w:val="000000"/>
                <w:rtl/>
                <w:lang w:eastAsia="en-US"/>
              </w:rPr>
            </w:pPr>
            <w:r w:rsidRPr="00FA7FE0">
              <w:rPr>
                <w:rFonts w:ascii="David" w:hAnsi="David"/>
                <w:color w:val="000000"/>
                <w:rtl/>
                <w:lang w:eastAsia="en-US"/>
              </w:rPr>
              <w:t>הנני עוסק מורשה. בתנאי המכרז, רשום בסעיף 2.7.1 שעוסק מורשה רשאי להגיש הצעה. בחוברת ההצעה העדכנית ל 12.05, עמוד 23, דף סימון הנספחים, לא רשום ״אישור עוסק מורשה״ אלא רק</w:t>
            </w:r>
            <w:r w:rsidR="00766A19">
              <w:rPr>
                <w:rFonts w:ascii="David" w:hAnsi="David" w:hint="cs"/>
                <w:color w:val="000000"/>
                <w:rtl/>
                <w:lang w:eastAsia="en-US"/>
              </w:rPr>
              <w:t xml:space="preserve"> </w:t>
            </w:r>
            <w:r w:rsidRPr="00FA7FE0">
              <w:rPr>
                <w:rFonts w:ascii="David" w:hAnsi="David"/>
                <w:color w:val="000000"/>
                <w:rtl/>
                <w:lang w:eastAsia="en-US"/>
              </w:rPr>
              <w:t>״</w:t>
            </w:r>
            <w:r w:rsidRPr="00FA7FE0">
              <w:rPr>
                <w:rFonts w:ascii="David" w:hAnsi="David"/>
                <w:i/>
                <w:iCs/>
                <w:color w:val="000000"/>
                <w:rtl/>
                <w:lang w:eastAsia="en-US"/>
              </w:rPr>
              <w:t>תעודה לאגודה ולרשומה של חברה פרטית.״</w:t>
            </w:r>
            <w:r w:rsidRPr="00FA7FE0">
              <w:rPr>
                <w:rFonts w:ascii="David" w:hAnsi="David"/>
                <w:color w:val="000000"/>
                <w:lang w:eastAsia="en-US"/>
              </w:rPr>
              <w:br/>
            </w:r>
            <w:r w:rsidRPr="00FA7FE0">
              <w:rPr>
                <w:rFonts w:ascii="David" w:hAnsi="David"/>
                <w:color w:val="000000"/>
                <w:rtl/>
                <w:lang w:eastAsia="en-US"/>
              </w:rPr>
              <w:t>האם זה בסדר לסמן את סעיף זה ולצרף תעודת עוסק מורשה עבור המכרז</w:t>
            </w:r>
            <w:r w:rsidRPr="00FA7FE0">
              <w:rPr>
                <w:rFonts w:ascii="David" w:hAnsi="David"/>
                <w:color w:val="000000"/>
                <w:lang w:eastAsia="en-US"/>
              </w:rPr>
              <w:t>?</w:t>
            </w:r>
          </w:p>
        </w:tc>
        <w:tc>
          <w:tcPr>
            <w:tcW w:w="5102" w:type="dxa"/>
            <w:vAlign w:val="center"/>
          </w:tcPr>
          <w:p w14:paraId="544B5522" w14:textId="4D744847" w:rsidR="00FA7FE0" w:rsidRPr="00114818" w:rsidRDefault="00766A19" w:rsidP="003E4E72">
            <w:pPr>
              <w:keepNext/>
              <w:keepLines/>
              <w:widowControl w:val="0"/>
              <w:overflowPunct/>
              <w:autoSpaceDE/>
              <w:autoSpaceDN/>
              <w:adjustRightInd/>
              <w:textAlignment w:val="auto"/>
              <w:rPr>
                <w:rFonts w:ascii="David" w:hAnsi="David"/>
                <w:color w:val="000000"/>
                <w:rtl/>
              </w:rPr>
            </w:pPr>
            <w:r>
              <w:rPr>
                <w:rFonts w:ascii="David" w:hAnsi="David" w:hint="cs"/>
                <w:color w:val="000000"/>
                <w:rtl/>
              </w:rPr>
              <w:t>ניתן לצרף תעודת עוסק מורשה עבור ספק שאינו חברה.</w:t>
            </w:r>
          </w:p>
        </w:tc>
      </w:tr>
      <w:tr w:rsidR="00DB73C2" w:rsidRPr="00114818" w14:paraId="5C17B3C4" w14:textId="77777777" w:rsidTr="00766A19">
        <w:tc>
          <w:tcPr>
            <w:tcW w:w="814" w:type="dxa"/>
          </w:tcPr>
          <w:p w14:paraId="500E6E3F" w14:textId="77777777" w:rsidR="00DB73C2" w:rsidRPr="00114818" w:rsidRDefault="00DB73C2" w:rsidP="00D60E99">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54A85A0D" w14:textId="77777777" w:rsidR="00DB73C2" w:rsidRPr="00114818" w:rsidRDefault="00DB73C2" w:rsidP="00766A19">
            <w:pPr>
              <w:overflowPunct/>
              <w:autoSpaceDE/>
              <w:autoSpaceDN/>
              <w:adjustRightInd/>
              <w:jc w:val="center"/>
              <w:textAlignment w:val="auto"/>
              <w:rPr>
                <w:rFonts w:ascii="David" w:hAnsi="David"/>
                <w:color w:val="000000"/>
                <w:rtl/>
                <w:lang w:eastAsia="en-US"/>
              </w:rPr>
            </w:pPr>
          </w:p>
        </w:tc>
        <w:tc>
          <w:tcPr>
            <w:tcW w:w="7654" w:type="dxa"/>
            <w:vAlign w:val="center"/>
          </w:tcPr>
          <w:p w14:paraId="59938587" w14:textId="57AD7DB1" w:rsidR="00DB73C2" w:rsidRPr="00FA7FE0" w:rsidRDefault="00DB73C2" w:rsidP="003E4E72">
            <w:pPr>
              <w:rPr>
                <w:rFonts w:ascii="David" w:hAnsi="David"/>
                <w:color w:val="000000"/>
                <w:rtl/>
                <w:lang w:eastAsia="en-US"/>
              </w:rPr>
            </w:pPr>
            <w:r>
              <w:rPr>
                <w:rFonts w:ascii="David" w:hAnsi="David" w:hint="cs"/>
                <w:color w:val="000000"/>
                <w:rtl/>
                <w:lang w:eastAsia="en-US"/>
              </w:rPr>
              <w:t>תיקון ביוזמת המשרד</w:t>
            </w:r>
          </w:p>
        </w:tc>
        <w:tc>
          <w:tcPr>
            <w:tcW w:w="5102" w:type="dxa"/>
            <w:vAlign w:val="center"/>
          </w:tcPr>
          <w:p w14:paraId="7F36CA57" w14:textId="77777777" w:rsidR="00DB73C2" w:rsidRDefault="00DB73C2" w:rsidP="003E4E72">
            <w:pPr>
              <w:keepNext/>
              <w:keepLines/>
              <w:widowControl w:val="0"/>
              <w:overflowPunct/>
              <w:autoSpaceDE/>
              <w:autoSpaceDN/>
              <w:adjustRightInd/>
              <w:textAlignment w:val="auto"/>
              <w:rPr>
                <w:rFonts w:ascii="David" w:hAnsi="David"/>
                <w:color w:val="000000"/>
                <w:rtl/>
              </w:rPr>
            </w:pPr>
            <w:r>
              <w:rPr>
                <w:rFonts w:ascii="David" w:hAnsi="David" w:hint="cs"/>
                <w:color w:val="000000"/>
                <w:rtl/>
              </w:rPr>
              <w:t>במענה לשאלה 141 נפלה טעות. סעיף 3.12.1 לנספח אבטחת המידע לא יימחק אלה יוחלף בנוסח הבא:</w:t>
            </w:r>
          </w:p>
          <w:p w14:paraId="0B767FF6" w14:textId="6F508796" w:rsidR="00DB73C2" w:rsidRPr="00DB73C2" w:rsidRDefault="00DB73C2" w:rsidP="003E4E72">
            <w:pPr>
              <w:keepNext/>
              <w:keepLines/>
              <w:widowControl w:val="0"/>
              <w:overflowPunct/>
              <w:autoSpaceDE/>
              <w:autoSpaceDN/>
              <w:adjustRightInd/>
              <w:textAlignment w:val="auto"/>
              <w:rPr>
                <w:rFonts w:ascii="David" w:hAnsi="David"/>
                <w:color w:val="000000"/>
                <w:rtl/>
              </w:rPr>
            </w:pPr>
            <w:r>
              <w:rPr>
                <w:rFonts w:ascii="David" w:hAnsi="David" w:hint="cs"/>
                <w:color w:val="000000"/>
                <w:rtl/>
              </w:rPr>
              <w:t>"</w:t>
            </w:r>
            <w:r w:rsidRPr="00DB73C2">
              <w:rPr>
                <w:rFonts w:ascii="David" w:hAnsi="David" w:hint="cs"/>
                <w:color w:val="000000"/>
                <w:rtl/>
              </w:rPr>
              <w:t>עם סיום ההתקשרות, הספק ימסור למשרד גיבוי מלא, בפורמט סטנדרטי של כל המידע המאוחסן, כל מצע מידע נייד</w:t>
            </w:r>
            <w:r w:rsidRPr="00DB73C2">
              <w:rPr>
                <w:rFonts w:ascii="David" w:hAnsi="David" w:hint="cs"/>
                <w:color w:val="000000"/>
              </w:rPr>
              <w:t> (</w:t>
            </w:r>
            <w:r w:rsidRPr="00DB73C2">
              <w:rPr>
                <w:rFonts w:ascii="David" w:hAnsi="David" w:hint="cs"/>
                <w:color w:val="000000"/>
                <w:rtl/>
              </w:rPr>
              <w:t>כגון מדיה אופטית, קלטת, כרטיס זיכרון</w:t>
            </w:r>
            <w:r w:rsidRPr="00DB73C2">
              <w:rPr>
                <w:rFonts w:ascii="David" w:hAnsi="David" w:hint="cs"/>
                <w:color w:val="000000"/>
              </w:rPr>
              <w:t xml:space="preserve">, </w:t>
            </w:r>
            <w:proofErr w:type="spellStart"/>
            <w:r w:rsidRPr="00DB73C2">
              <w:rPr>
                <w:rFonts w:ascii="David" w:hAnsi="David" w:hint="cs"/>
                <w:color w:val="000000"/>
              </w:rPr>
              <w:t>FlashDrive</w:t>
            </w:r>
            <w:proofErr w:type="spellEnd"/>
            <w:r w:rsidRPr="00DB73C2">
              <w:rPr>
                <w:rFonts w:ascii="David" w:hAnsi="David" w:hint="cs"/>
                <w:color w:val="000000"/>
              </w:rPr>
              <w:t> </w:t>
            </w:r>
            <w:proofErr w:type="spellStart"/>
            <w:r w:rsidRPr="00DB73C2">
              <w:rPr>
                <w:rFonts w:ascii="David" w:hAnsi="David" w:hint="cs"/>
                <w:color w:val="000000"/>
                <w:rtl/>
              </w:rPr>
              <w:t>וכו</w:t>
            </w:r>
            <w:proofErr w:type="spellEnd"/>
            <w:r w:rsidRPr="00DB73C2">
              <w:rPr>
                <w:rFonts w:ascii="David" w:hAnsi="David" w:hint="cs"/>
                <w:color w:val="000000"/>
              </w:rPr>
              <w:t>') </w:t>
            </w:r>
            <w:r w:rsidRPr="00DB73C2">
              <w:rPr>
                <w:rFonts w:ascii="David" w:hAnsi="David" w:hint="cs"/>
                <w:color w:val="000000"/>
                <w:rtl/>
              </w:rPr>
              <w:t>וכן כל מקור וההעתק של הדוחות והרישומים הסופיים שהופקו לשם מתן מענה למכרז. מיד לאחר אישור משרד על תקינות המידע שהתקבל, ובכפוף להוראת הדין, ישמיד הספק את כלל החומרים שיוותרו בידיו ויבצע מחיקה מלאה</w:t>
            </w:r>
            <w:r w:rsidRPr="00DB73C2">
              <w:rPr>
                <w:rFonts w:ascii="David" w:hAnsi="David" w:hint="cs"/>
                <w:color w:val="000000"/>
              </w:rPr>
              <w:t> (Wipe) </w:t>
            </w:r>
            <w:r w:rsidRPr="00DB73C2">
              <w:rPr>
                <w:rFonts w:ascii="David" w:hAnsi="David" w:hint="cs"/>
                <w:color w:val="000000"/>
                <w:rtl/>
              </w:rPr>
              <w:t>של כלל נתוני משרד שברשותו</w:t>
            </w:r>
            <w:r w:rsidRPr="00DB73C2">
              <w:rPr>
                <w:rFonts w:ascii="David" w:hAnsi="David" w:hint="cs"/>
                <w:color w:val="000000"/>
              </w:rPr>
              <w:t>.</w:t>
            </w:r>
            <w:r>
              <w:rPr>
                <w:rFonts w:ascii="David" w:hAnsi="David" w:hint="cs"/>
                <w:color w:val="000000"/>
                <w:rtl/>
              </w:rPr>
              <w:t>"</w:t>
            </w:r>
          </w:p>
        </w:tc>
      </w:tr>
      <w:tr w:rsidR="00EE4454" w:rsidRPr="00114818" w14:paraId="650EBADF" w14:textId="77777777" w:rsidTr="00766A19">
        <w:tc>
          <w:tcPr>
            <w:tcW w:w="814" w:type="dxa"/>
          </w:tcPr>
          <w:p w14:paraId="7ADC9D1B" w14:textId="77777777" w:rsidR="00EE4454" w:rsidRPr="00114818" w:rsidRDefault="00EE4454" w:rsidP="00D60E99">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7C840725" w14:textId="77777777" w:rsidR="00EE4454" w:rsidRPr="00114818" w:rsidRDefault="00EE4454" w:rsidP="00766A19">
            <w:pPr>
              <w:overflowPunct/>
              <w:autoSpaceDE/>
              <w:autoSpaceDN/>
              <w:adjustRightInd/>
              <w:jc w:val="center"/>
              <w:textAlignment w:val="auto"/>
              <w:rPr>
                <w:rFonts w:ascii="David" w:hAnsi="David"/>
                <w:color w:val="000000"/>
                <w:rtl/>
                <w:lang w:eastAsia="en-US"/>
              </w:rPr>
            </w:pPr>
          </w:p>
        </w:tc>
        <w:tc>
          <w:tcPr>
            <w:tcW w:w="7654" w:type="dxa"/>
            <w:vAlign w:val="center"/>
          </w:tcPr>
          <w:p w14:paraId="526C8C57" w14:textId="78814FAD" w:rsidR="00EE4454" w:rsidRPr="00EE4454" w:rsidRDefault="00EE4454" w:rsidP="003E4E72">
            <w:pPr>
              <w:rPr>
                <w:rFonts w:ascii="David" w:hAnsi="David"/>
                <w:color w:val="000000"/>
                <w:lang w:eastAsia="en-US"/>
              </w:rPr>
            </w:pPr>
            <w:r w:rsidRPr="00EE4454">
              <w:rPr>
                <w:rFonts w:ascii="David" w:hAnsi="David"/>
                <w:color w:val="000000"/>
                <w:rtl/>
                <w:lang w:eastAsia="en-US"/>
              </w:rPr>
              <w:t>שמי</w:t>
            </w:r>
            <w:r>
              <w:rPr>
                <w:rFonts w:ascii="David" w:hAnsi="David" w:hint="cs"/>
                <w:color w:val="000000"/>
                <w:rtl/>
                <w:lang w:eastAsia="en-US"/>
              </w:rPr>
              <w:t xml:space="preserve"> </w:t>
            </w:r>
            <w:r>
              <w:rPr>
                <w:rFonts w:ascii="David" w:hAnsi="David"/>
                <w:color w:val="000000"/>
                <w:lang w:eastAsia="en-US"/>
              </w:rPr>
              <w:t>XX</w:t>
            </w:r>
            <w:r w:rsidRPr="00EE4454">
              <w:rPr>
                <w:rFonts w:ascii="David" w:hAnsi="David"/>
                <w:color w:val="000000"/>
                <w:rtl/>
                <w:lang w:eastAsia="en-US"/>
              </w:rPr>
              <w:t>, ואני עובדת בחברת </w:t>
            </w:r>
            <w:r w:rsidRPr="00EE4454">
              <w:rPr>
                <w:rFonts w:ascii="David" w:hAnsi="David"/>
                <w:color w:val="000000"/>
                <w:lang w:eastAsia="en-US"/>
              </w:rPr>
              <w:t>XXXX</w:t>
            </w:r>
            <w:r w:rsidRPr="00EE4454">
              <w:rPr>
                <w:rFonts w:ascii="David" w:hAnsi="David"/>
                <w:i/>
                <w:iCs/>
                <w:color w:val="000000"/>
                <w:rtl/>
                <w:lang w:eastAsia="en-US"/>
              </w:rPr>
              <w:t>,</w:t>
            </w:r>
            <w:r w:rsidRPr="00EE4454">
              <w:rPr>
                <w:rFonts w:ascii="David" w:hAnsi="David"/>
                <w:color w:val="000000"/>
                <w:lang w:eastAsia="en-US"/>
              </w:rPr>
              <w:t> </w:t>
            </w:r>
            <w:r w:rsidRPr="00EE4454">
              <w:rPr>
                <w:rFonts w:ascii="David" w:hAnsi="David"/>
                <w:color w:val="000000"/>
                <w:rtl/>
                <w:lang w:eastAsia="en-US"/>
              </w:rPr>
              <w:t>ספקית תוכן הפועלת מול משרד החינוך מזה שנים</w:t>
            </w:r>
            <w:r w:rsidRPr="00EE4454">
              <w:rPr>
                <w:rFonts w:ascii="David" w:hAnsi="David"/>
                <w:color w:val="000000"/>
                <w:lang w:eastAsia="en-US"/>
              </w:rPr>
              <w:t>.</w:t>
            </w:r>
          </w:p>
          <w:p w14:paraId="2950D1CE" w14:textId="77777777" w:rsidR="00EE4454" w:rsidRPr="00EE4454" w:rsidRDefault="00EE4454" w:rsidP="003E4E72">
            <w:pPr>
              <w:rPr>
                <w:rFonts w:ascii="David" w:hAnsi="David"/>
                <w:color w:val="000000"/>
                <w:rtl/>
                <w:lang w:eastAsia="en-US"/>
              </w:rPr>
            </w:pPr>
            <w:r w:rsidRPr="00EE4454">
              <w:rPr>
                <w:rFonts w:ascii="David" w:hAnsi="David"/>
                <w:color w:val="000000"/>
                <w:rtl/>
                <w:lang w:eastAsia="en-US"/>
              </w:rPr>
              <w:t>במסמכי ההגשה מתבקשים פרטים על מכרזים נוספים והתקשרויות קודמות מול משרד החינוך</w:t>
            </w:r>
            <w:r w:rsidRPr="00EE4454">
              <w:rPr>
                <w:rFonts w:ascii="David" w:hAnsi="David"/>
                <w:color w:val="000000"/>
                <w:lang w:eastAsia="en-US"/>
              </w:rPr>
              <w:t>.</w:t>
            </w:r>
            <w:r w:rsidRPr="00EE4454">
              <w:rPr>
                <w:rFonts w:ascii="David" w:hAnsi="David"/>
                <w:color w:val="000000"/>
                <w:lang w:eastAsia="en-US"/>
              </w:rPr>
              <w:br/>
            </w:r>
            <w:r w:rsidRPr="00EE4454">
              <w:rPr>
                <w:rFonts w:ascii="David" w:hAnsi="David"/>
                <w:color w:val="000000"/>
                <w:rtl/>
                <w:lang w:eastAsia="en-US"/>
              </w:rPr>
              <w:t>מאחר והעובדת שטיפלה בנושא בעבר אינה נמצאת עוד בחברה, אני מנסה לרכז את כלל המידע – לרבות מספרי מכרזים רלוונטיים ופרטי אנשי קשר</w:t>
            </w:r>
            <w:r w:rsidRPr="00EE4454">
              <w:rPr>
                <w:rFonts w:ascii="David" w:hAnsi="David"/>
                <w:color w:val="000000"/>
                <w:lang w:eastAsia="en-US"/>
              </w:rPr>
              <w:t>.</w:t>
            </w:r>
          </w:p>
          <w:p w14:paraId="1C8D8A67" w14:textId="77777777" w:rsidR="00EE4454" w:rsidRPr="00EE4454" w:rsidRDefault="00EE4454" w:rsidP="003E4E72">
            <w:pPr>
              <w:rPr>
                <w:rFonts w:ascii="David" w:hAnsi="David"/>
                <w:color w:val="000000"/>
                <w:rtl/>
                <w:lang w:eastAsia="en-US"/>
              </w:rPr>
            </w:pPr>
            <w:r w:rsidRPr="00EE4454">
              <w:rPr>
                <w:rFonts w:ascii="David" w:hAnsi="David"/>
                <w:color w:val="000000"/>
                <w:rtl/>
                <w:lang w:eastAsia="en-US"/>
              </w:rPr>
              <w:t>אשמח לעזרתך בכמה נושאים</w:t>
            </w:r>
            <w:r w:rsidRPr="00EE4454">
              <w:rPr>
                <w:rFonts w:ascii="David" w:hAnsi="David"/>
                <w:color w:val="000000"/>
                <w:lang w:eastAsia="en-US"/>
              </w:rPr>
              <w:t>:</w:t>
            </w:r>
          </w:p>
          <w:p w14:paraId="7D035E97" w14:textId="77777777" w:rsidR="00EE4454" w:rsidRPr="00EE4454" w:rsidRDefault="00EE4454" w:rsidP="00A14C47">
            <w:pPr>
              <w:numPr>
                <w:ilvl w:val="0"/>
                <w:numId w:val="7"/>
              </w:numPr>
              <w:rPr>
                <w:rFonts w:ascii="David" w:hAnsi="David"/>
                <w:color w:val="000000"/>
                <w:rtl/>
                <w:lang w:eastAsia="en-US"/>
              </w:rPr>
            </w:pPr>
            <w:r w:rsidRPr="00EE4454">
              <w:rPr>
                <w:rFonts w:ascii="David" w:hAnsi="David"/>
                <w:color w:val="000000"/>
                <w:rtl/>
                <w:lang w:eastAsia="en-US"/>
              </w:rPr>
              <w:t>האם </w:t>
            </w:r>
            <w:r w:rsidRPr="00EE4454">
              <w:rPr>
                <w:rFonts w:ascii="David" w:hAnsi="David"/>
                <w:i/>
                <w:iCs/>
                <w:color w:val="000000"/>
                <w:lang w:eastAsia="en-US"/>
              </w:rPr>
              <w:t>"</w:t>
            </w:r>
            <w:r w:rsidRPr="00EE4454">
              <w:rPr>
                <w:rFonts w:ascii="David" w:hAnsi="David"/>
                <w:i/>
                <w:iCs/>
                <w:color w:val="000000"/>
                <w:rtl/>
                <w:lang w:eastAsia="en-US"/>
              </w:rPr>
              <w:t>מאגר תוכניות ומענים</w:t>
            </w:r>
            <w:r w:rsidRPr="00EE4454">
              <w:rPr>
                <w:rFonts w:ascii="David" w:hAnsi="David"/>
                <w:i/>
                <w:iCs/>
                <w:color w:val="000000"/>
                <w:lang w:eastAsia="en-US"/>
              </w:rPr>
              <w:t>"</w:t>
            </w:r>
            <w:r w:rsidRPr="00EE4454">
              <w:rPr>
                <w:rFonts w:ascii="David" w:hAnsi="David"/>
                <w:color w:val="000000"/>
                <w:lang w:eastAsia="en-US"/>
              </w:rPr>
              <w:t> </w:t>
            </w:r>
            <w:r w:rsidRPr="00EE4454">
              <w:rPr>
                <w:rFonts w:ascii="David" w:hAnsi="David"/>
                <w:color w:val="000000"/>
                <w:rtl/>
                <w:lang w:eastAsia="en-US"/>
              </w:rPr>
              <w:t>נחשב כמכרז נפרד מבחינת ההתקשרויות</w:t>
            </w:r>
            <w:r w:rsidRPr="00EE4454">
              <w:rPr>
                <w:rFonts w:ascii="David" w:hAnsi="David"/>
                <w:color w:val="000000"/>
                <w:lang w:eastAsia="en-US"/>
              </w:rPr>
              <w:t>?</w:t>
            </w:r>
          </w:p>
          <w:p w14:paraId="0550CA82" w14:textId="77777777" w:rsidR="00EE4454" w:rsidRPr="00EE4454" w:rsidRDefault="00EE4454" w:rsidP="00A14C47">
            <w:pPr>
              <w:numPr>
                <w:ilvl w:val="0"/>
                <w:numId w:val="7"/>
              </w:numPr>
              <w:rPr>
                <w:rFonts w:ascii="David" w:hAnsi="David"/>
                <w:color w:val="000000"/>
                <w:rtl/>
                <w:lang w:eastAsia="en-US"/>
              </w:rPr>
            </w:pPr>
            <w:r w:rsidRPr="00EE4454">
              <w:rPr>
                <w:rFonts w:ascii="David" w:hAnsi="David"/>
                <w:color w:val="000000"/>
                <w:rtl/>
                <w:lang w:eastAsia="en-US"/>
              </w:rPr>
              <w:t>האם קיימת אצלכם אפשרות לבדוק תיעוד או מסמכים שהגשנו בעבר</w:t>
            </w:r>
            <w:r w:rsidRPr="00EE4454">
              <w:rPr>
                <w:rFonts w:ascii="David" w:hAnsi="David"/>
                <w:color w:val="000000"/>
                <w:lang w:eastAsia="en-US"/>
              </w:rPr>
              <w:t>?</w:t>
            </w:r>
          </w:p>
          <w:p w14:paraId="2CED649A" w14:textId="77777777" w:rsidR="00EE4454" w:rsidRDefault="00EE4454" w:rsidP="00A14C47">
            <w:pPr>
              <w:numPr>
                <w:ilvl w:val="0"/>
                <w:numId w:val="7"/>
              </w:numPr>
              <w:rPr>
                <w:rFonts w:ascii="David" w:hAnsi="David"/>
                <w:color w:val="000000"/>
                <w:lang w:eastAsia="en-US"/>
              </w:rPr>
            </w:pPr>
            <w:r w:rsidRPr="00EE4454">
              <w:rPr>
                <w:rFonts w:ascii="David" w:hAnsi="David"/>
                <w:color w:val="000000"/>
                <w:rtl/>
                <w:lang w:eastAsia="en-US"/>
              </w:rPr>
              <w:t>ברשותי מספר פרטים ממסמכים קודמים – האם תוכלי לבדוק אם הם תואמים למספרי המכרזים הנכונים</w:t>
            </w:r>
            <w:r w:rsidRPr="00EE4454">
              <w:rPr>
                <w:rFonts w:ascii="David" w:hAnsi="David"/>
                <w:color w:val="000000"/>
                <w:lang w:eastAsia="en-US"/>
              </w:rPr>
              <w:t>?</w:t>
            </w:r>
          </w:p>
          <w:p w14:paraId="38A4AD64" w14:textId="77777777" w:rsidR="00EE4454" w:rsidRDefault="00EE4454" w:rsidP="00A14C47">
            <w:pPr>
              <w:numPr>
                <w:ilvl w:val="0"/>
                <w:numId w:val="7"/>
              </w:numPr>
              <w:rPr>
                <w:rFonts w:ascii="David" w:hAnsi="David"/>
                <w:color w:val="000000"/>
                <w:lang w:eastAsia="en-US"/>
              </w:rPr>
            </w:pPr>
            <w:r w:rsidRPr="00EE4454">
              <w:rPr>
                <w:rFonts w:ascii="David" w:hAnsi="David"/>
                <w:color w:val="000000"/>
                <w:rtl/>
                <w:lang w:eastAsia="en-US"/>
              </w:rPr>
              <w:t>והאם תוכלי לסייע במילוי פרטי היחידה במשרד החינוך ואיש הקשר הרלוונטי או להנחות אותי איפה ניתן למצוא את הפרטים הללו ?</w:t>
            </w:r>
          </w:p>
          <w:p w14:paraId="7266C372" w14:textId="77777777" w:rsidR="00EE4454" w:rsidRPr="00EE4454" w:rsidRDefault="00EE4454" w:rsidP="00A14C47">
            <w:pPr>
              <w:numPr>
                <w:ilvl w:val="0"/>
                <w:numId w:val="7"/>
              </w:numPr>
              <w:rPr>
                <w:rFonts w:ascii="David" w:hAnsi="David"/>
                <w:color w:val="000000"/>
                <w:lang w:eastAsia="en-US"/>
              </w:rPr>
            </w:pPr>
            <w:r w:rsidRPr="00EE4454">
              <w:rPr>
                <w:rFonts w:ascii="David" w:hAnsi="David"/>
                <w:color w:val="000000"/>
                <w:rtl/>
                <w:lang w:eastAsia="en-US"/>
              </w:rPr>
              <w:t>בנוסף, הבנתי שמכרז התוכן הדיגיטלי כבר פתוח להזמנות עבור שנת הלימודים תשפ"ו – אשמח לאישור האם אכן כך</w:t>
            </w:r>
            <w:r w:rsidRPr="00EE4454">
              <w:rPr>
                <w:rFonts w:ascii="David" w:hAnsi="David"/>
                <w:color w:val="000000"/>
                <w:lang w:eastAsia="en-US"/>
              </w:rPr>
              <w:t>.</w:t>
            </w:r>
          </w:p>
          <w:p w14:paraId="7E894AAB" w14:textId="77777777" w:rsidR="00EE4454" w:rsidRPr="00EE4454" w:rsidRDefault="00EE4454" w:rsidP="00A14C47">
            <w:pPr>
              <w:numPr>
                <w:ilvl w:val="0"/>
                <w:numId w:val="7"/>
              </w:numPr>
              <w:rPr>
                <w:rFonts w:ascii="David" w:hAnsi="David"/>
                <w:color w:val="000000"/>
                <w:lang w:eastAsia="en-US"/>
              </w:rPr>
            </w:pPr>
            <w:r w:rsidRPr="00EE4454">
              <w:rPr>
                <w:rFonts w:ascii="David" w:hAnsi="David"/>
                <w:color w:val="000000"/>
                <w:rtl/>
                <w:lang w:eastAsia="en-US"/>
              </w:rPr>
              <w:t>אם כן, עד מתי תהיה פתוחה האפשרות להזמין תוכן במסגרת המכרז</w:t>
            </w:r>
            <w:r w:rsidRPr="00EE4454">
              <w:rPr>
                <w:rFonts w:ascii="David" w:hAnsi="David"/>
                <w:color w:val="000000"/>
                <w:lang w:eastAsia="en-US"/>
              </w:rPr>
              <w:t>?</w:t>
            </w:r>
          </w:p>
          <w:p w14:paraId="5C7E3B7E" w14:textId="77777777" w:rsidR="00EE4454" w:rsidRDefault="00EE4454" w:rsidP="00A14C47">
            <w:pPr>
              <w:numPr>
                <w:ilvl w:val="0"/>
                <w:numId w:val="7"/>
              </w:numPr>
              <w:rPr>
                <w:rFonts w:ascii="David" w:hAnsi="David"/>
                <w:color w:val="000000"/>
                <w:lang w:eastAsia="en-US"/>
              </w:rPr>
            </w:pPr>
            <w:r w:rsidRPr="00EE4454">
              <w:rPr>
                <w:rFonts w:ascii="David" w:hAnsi="David"/>
                <w:color w:val="000000"/>
                <w:rtl/>
                <w:lang w:eastAsia="en-US"/>
              </w:rPr>
              <w:t>כמו כן, האם צפויה פתיחה נוספת להזמנות במהלך הקיץ, כפי שנהוג בשנים קודמות</w:t>
            </w:r>
            <w:r w:rsidRPr="00EE4454">
              <w:rPr>
                <w:rFonts w:ascii="David" w:hAnsi="David"/>
                <w:color w:val="000000"/>
                <w:lang w:eastAsia="en-US"/>
              </w:rPr>
              <w:t>?</w:t>
            </w:r>
          </w:p>
          <w:p w14:paraId="70131DD6" w14:textId="08270883" w:rsidR="00EE4454" w:rsidRPr="00EE4454" w:rsidRDefault="00EE4454" w:rsidP="00A14C47">
            <w:pPr>
              <w:numPr>
                <w:ilvl w:val="0"/>
                <w:numId w:val="7"/>
              </w:numPr>
              <w:rPr>
                <w:rFonts w:ascii="David" w:hAnsi="David"/>
                <w:color w:val="000000"/>
                <w:rtl/>
                <w:lang w:eastAsia="en-US"/>
              </w:rPr>
            </w:pPr>
            <w:r w:rsidRPr="00EE4454">
              <w:rPr>
                <w:rFonts w:ascii="David" w:hAnsi="David"/>
                <w:color w:val="000000"/>
                <w:rtl/>
                <w:lang w:eastAsia="en-US"/>
              </w:rPr>
              <w:t xml:space="preserve">ולבסוף – האם מוצרים שאנו מגישים כעת (עד לתאריך 26.5) ייכללו גם הם במסגרת מכרז התוכן הדיגיטלי </w:t>
            </w:r>
            <w:proofErr w:type="spellStart"/>
            <w:r w:rsidRPr="00EE4454">
              <w:rPr>
                <w:rFonts w:ascii="David" w:hAnsi="David"/>
                <w:color w:val="000000"/>
                <w:rtl/>
                <w:lang w:eastAsia="en-US"/>
              </w:rPr>
              <w:t>לתשפ"ו</w:t>
            </w:r>
            <w:proofErr w:type="spellEnd"/>
            <w:r w:rsidRPr="00EE4454">
              <w:rPr>
                <w:rFonts w:ascii="David" w:hAnsi="David"/>
                <w:color w:val="000000"/>
                <w:lang w:eastAsia="en-US"/>
              </w:rPr>
              <w:t>?</w:t>
            </w:r>
          </w:p>
        </w:tc>
        <w:tc>
          <w:tcPr>
            <w:tcW w:w="5102" w:type="dxa"/>
            <w:vAlign w:val="center"/>
          </w:tcPr>
          <w:p w14:paraId="51F3E008" w14:textId="77777777" w:rsidR="00EE4454" w:rsidRDefault="00EE4454" w:rsidP="00A14C47">
            <w:pPr>
              <w:pStyle w:val="af1"/>
              <w:keepNext/>
              <w:keepLines/>
              <w:widowControl w:val="0"/>
              <w:numPr>
                <w:ilvl w:val="0"/>
                <w:numId w:val="8"/>
              </w:numPr>
              <w:overflowPunct/>
              <w:autoSpaceDE/>
              <w:autoSpaceDN/>
              <w:adjustRightInd/>
              <w:ind w:left="315" w:hanging="284"/>
              <w:textAlignment w:val="auto"/>
              <w:rPr>
                <w:rFonts w:ascii="David" w:hAnsi="David"/>
                <w:color w:val="000000"/>
              </w:rPr>
            </w:pPr>
            <w:r>
              <w:rPr>
                <w:rFonts w:ascii="David" w:hAnsi="David" w:hint="cs"/>
                <w:color w:val="000000"/>
                <w:rtl/>
              </w:rPr>
              <w:t>כן.</w:t>
            </w:r>
          </w:p>
          <w:p w14:paraId="2691576E" w14:textId="77777777" w:rsidR="00EE4454" w:rsidRDefault="00EE4454" w:rsidP="00A14C47">
            <w:pPr>
              <w:pStyle w:val="af1"/>
              <w:keepNext/>
              <w:keepLines/>
              <w:widowControl w:val="0"/>
              <w:numPr>
                <w:ilvl w:val="0"/>
                <w:numId w:val="8"/>
              </w:numPr>
              <w:overflowPunct/>
              <w:autoSpaceDE/>
              <w:autoSpaceDN/>
              <w:adjustRightInd/>
              <w:ind w:left="315" w:hanging="284"/>
              <w:textAlignment w:val="auto"/>
              <w:rPr>
                <w:rFonts w:ascii="David" w:hAnsi="David"/>
                <w:color w:val="000000"/>
              </w:rPr>
            </w:pPr>
            <w:r>
              <w:rPr>
                <w:rFonts w:ascii="David" w:hAnsi="David" w:hint="cs"/>
                <w:color w:val="000000"/>
                <w:rtl/>
              </w:rPr>
              <w:t>המשרד אינו יכול לסייע לספקים באיתור מידע כזה.</w:t>
            </w:r>
          </w:p>
          <w:p w14:paraId="2C6D7122" w14:textId="6F839281" w:rsidR="00EE4454" w:rsidRDefault="00EE4454" w:rsidP="00A14C47">
            <w:pPr>
              <w:pStyle w:val="af1"/>
              <w:keepNext/>
              <w:keepLines/>
              <w:widowControl w:val="0"/>
              <w:numPr>
                <w:ilvl w:val="0"/>
                <w:numId w:val="8"/>
              </w:numPr>
              <w:overflowPunct/>
              <w:autoSpaceDE/>
              <w:autoSpaceDN/>
              <w:adjustRightInd/>
              <w:ind w:left="315" w:hanging="284"/>
              <w:textAlignment w:val="auto"/>
              <w:rPr>
                <w:rFonts w:ascii="David" w:hAnsi="David"/>
                <w:color w:val="000000"/>
              </w:rPr>
            </w:pPr>
            <w:r>
              <w:rPr>
                <w:rFonts w:ascii="David" w:hAnsi="David" w:hint="cs"/>
                <w:color w:val="000000"/>
                <w:rtl/>
              </w:rPr>
              <w:t>ראה תשובה 2 לשאלה זו לעיל.</w:t>
            </w:r>
          </w:p>
          <w:p w14:paraId="61222551" w14:textId="77777777" w:rsidR="00EE4454" w:rsidRDefault="00EE4454" w:rsidP="00A14C47">
            <w:pPr>
              <w:pStyle w:val="af1"/>
              <w:keepNext/>
              <w:keepLines/>
              <w:widowControl w:val="0"/>
              <w:numPr>
                <w:ilvl w:val="0"/>
                <w:numId w:val="8"/>
              </w:numPr>
              <w:overflowPunct/>
              <w:autoSpaceDE/>
              <w:autoSpaceDN/>
              <w:adjustRightInd/>
              <w:ind w:left="315" w:hanging="284"/>
              <w:textAlignment w:val="auto"/>
              <w:rPr>
                <w:rFonts w:ascii="David" w:hAnsi="David"/>
                <w:color w:val="000000"/>
              </w:rPr>
            </w:pPr>
            <w:r>
              <w:rPr>
                <w:rFonts w:ascii="David" w:hAnsi="David" w:hint="cs"/>
                <w:color w:val="000000"/>
                <w:rtl/>
              </w:rPr>
              <w:t>ראה תשובה 2 לשאלה זו לעיל.</w:t>
            </w:r>
          </w:p>
          <w:p w14:paraId="7624A2C5" w14:textId="77777777" w:rsidR="00EE4454" w:rsidRDefault="00EE4454" w:rsidP="00A14C47">
            <w:pPr>
              <w:pStyle w:val="af1"/>
              <w:keepNext/>
              <w:keepLines/>
              <w:widowControl w:val="0"/>
              <w:numPr>
                <w:ilvl w:val="0"/>
                <w:numId w:val="8"/>
              </w:numPr>
              <w:overflowPunct/>
              <w:autoSpaceDE/>
              <w:autoSpaceDN/>
              <w:adjustRightInd/>
              <w:ind w:left="315" w:hanging="284"/>
              <w:textAlignment w:val="auto"/>
              <w:rPr>
                <w:rFonts w:ascii="David" w:hAnsi="David"/>
                <w:color w:val="000000"/>
              </w:rPr>
            </w:pPr>
            <w:r>
              <w:rPr>
                <w:rFonts w:ascii="David" w:hAnsi="David" w:hint="cs"/>
                <w:color w:val="000000"/>
                <w:rtl/>
              </w:rPr>
              <w:t>מידע זה אינו נכון.</w:t>
            </w:r>
          </w:p>
          <w:p w14:paraId="4EB062E7" w14:textId="77777777" w:rsidR="00EE4454" w:rsidRDefault="00EE4454" w:rsidP="00A14C47">
            <w:pPr>
              <w:pStyle w:val="af1"/>
              <w:keepNext/>
              <w:keepLines/>
              <w:widowControl w:val="0"/>
              <w:numPr>
                <w:ilvl w:val="0"/>
                <w:numId w:val="8"/>
              </w:numPr>
              <w:overflowPunct/>
              <w:autoSpaceDE/>
              <w:autoSpaceDN/>
              <w:adjustRightInd/>
              <w:ind w:left="315" w:hanging="284"/>
              <w:textAlignment w:val="auto"/>
              <w:rPr>
                <w:rFonts w:ascii="David" w:hAnsi="David"/>
                <w:color w:val="000000"/>
              </w:rPr>
            </w:pPr>
            <w:r>
              <w:rPr>
                <w:rFonts w:ascii="David" w:hAnsi="David" w:hint="cs"/>
                <w:color w:val="000000"/>
                <w:rtl/>
              </w:rPr>
              <w:t>מידע זה אינו נכון.</w:t>
            </w:r>
          </w:p>
          <w:p w14:paraId="7755D5EE" w14:textId="0E354FB6" w:rsidR="00EE4454" w:rsidRDefault="00EE4454" w:rsidP="00A14C47">
            <w:pPr>
              <w:pStyle w:val="af1"/>
              <w:keepNext/>
              <w:keepLines/>
              <w:widowControl w:val="0"/>
              <w:numPr>
                <w:ilvl w:val="0"/>
                <w:numId w:val="8"/>
              </w:numPr>
              <w:overflowPunct/>
              <w:autoSpaceDE/>
              <w:autoSpaceDN/>
              <w:adjustRightInd/>
              <w:ind w:left="315" w:hanging="284"/>
              <w:textAlignment w:val="auto"/>
              <w:rPr>
                <w:rFonts w:ascii="David" w:hAnsi="David"/>
                <w:color w:val="000000"/>
              </w:rPr>
            </w:pPr>
            <w:r>
              <w:rPr>
                <w:rFonts w:ascii="David" w:hAnsi="David" w:hint="cs"/>
                <w:color w:val="000000"/>
                <w:rtl/>
              </w:rPr>
              <w:t>הזמנת התוכן תתאפשר לא לפני בחירת הזוכים במכרז זה ובהתאם לשיקולי המשרד.</w:t>
            </w:r>
          </w:p>
          <w:p w14:paraId="286C7D46" w14:textId="1B8E980D" w:rsidR="00EE4454" w:rsidRPr="00EE4454" w:rsidRDefault="00EE4454" w:rsidP="00A14C47">
            <w:pPr>
              <w:pStyle w:val="af1"/>
              <w:keepNext/>
              <w:keepLines/>
              <w:widowControl w:val="0"/>
              <w:numPr>
                <w:ilvl w:val="0"/>
                <w:numId w:val="8"/>
              </w:numPr>
              <w:overflowPunct/>
              <w:autoSpaceDE/>
              <w:autoSpaceDN/>
              <w:adjustRightInd/>
              <w:ind w:left="315" w:hanging="284"/>
              <w:textAlignment w:val="auto"/>
              <w:rPr>
                <w:rFonts w:ascii="David" w:hAnsi="David"/>
                <w:color w:val="000000"/>
                <w:rtl/>
              </w:rPr>
            </w:pPr>
            <w:r>
              <w:rPr>
                <w:rFonts w:ascii="David" w:hAnsi="David" w:hint="cs"/>
                <w:color w:val="000000"/>
                <w:rtl/>
              </w:rPr>
              <w:t>המוסדות יוכלו להזמין בשנת תשפ"ו אך ורק מוצרים אשר אושרו במסגרת מכרז זה.</w:t>
            </w:r>
          </w:p>
        </w:tc>
      </w:tr>
      <w:tr w:rsidR="003F5023" w:rsidRPr="00114818" w14:paraId="2E71004F" w14:textId="77777777" w:rsidTr="00766A19">
        <w:tc>
          <w:tcPr>
            <w:tcW w:w="814" w:type="dxa"/>
          </w:tcPr>
          <w:p w14:paraId="6113EAA7" w14:textId="77777777" w:rsidR="003F5023" w:rsidRPr="00114818" w:rsidRDefault="003F5023" w:rsidP="003F5023">
            <w:pPr>
              <w:pStyle w:val="af1"/>
              <w:keepNext/>
              <w:keepLines/>
              <w:numPr>
                <w:ilvl w:val="0"/>
                <w:numId w:val="3"/>
              </w:numPr>
              <w:ind w:left="0" w:firstLine="0"/>
              <w:contextualSpacing/>
              <w:jc w:val="left"/>
              <w:rPr>
                <w:rFonts w:ascii="David" w:hAnsi="David"/>
                <w:b/>
                <w:bCs/>
                <w:u w:val="single"/>
                <w:rtl/>
              </w:rPr>
            </w:pPr>
          </w:p>
        </w:tc>
        <w:tc>
          <w:tcPr>
            <w:tcW w:w="1631" w:type="dxa"/>
            <w:vAlign w:val="center"/>
          </w:tcPr>
          <w:p w14:paraId="541DF743" w14:textId="0F0E9837" w:rsidR="003F5023" w:rsidRPr="00114818" w:rsidRDefault="003F5023" w:rsidP="003F5023">
            <w:pPr>
              <w:overflowPunct/>
              <w:autoSpaceDE/>
              <w:autoSpaceDN/>
              <w:adjustRightInd/>
              <w:jc w:val="center"/>
              <w:textAlignment w:val="auto"/>
              <w:rPr>
                <w:rFonts w:ascii="David" w:hAnsi="David"/>
                <w:color w:val="000000"/>
                <w:rtl/>
                <w:lang w:eastAsia="en-US"/>
              </w:rPr>
            </w:pPr>
            <w:r w:rsidRPr="00EE4454">
              <w:rPr>
                <w:rFonts w:ascii="David" w:hAnsi="David" w:hint="cs"/>
                <w:color w:val="000000"/>
                <w:rtl/>
                <w:lang w:eastAsia="en-US"/>
              </w:rPr>
              <w:t>נושא האבטחה</w:t>
            </w:r>
          </w:p>
        </w:tc>
        <w:tc>
          <w:tcPr>
            <w:tcW w:w="7654" w:type="dxa"/>
            <w:vAlign w:val="center"/>
          </w:tcPr>
          <w:p w14:paraId="1CA3A314" w14:textId="16FF7423" w:rsidR="003F5023" w:rsidRPr="00EE4454" w:rsidRDefault="003F5023" w:rsidP="003E4E72">
            <w:pPr>
              <w:rPr>
                <w:rFonts w:ascii="David" w:hAnsi="David"/>
                <w:color w:val="000000"/>
                <w:lang w:eastAsia="en-US"/>
              </w:rPr>
            </w:pPr>
            <w:r w:rsidRPr="00EE4454">
              <w:rPr>
                <w:rFonts w:ascii="David" w:hAnsi="David" w:hint="cs"/>
                <w:color w:val="000000"/>
                <w:rtl/>
                <w:lang w:eastAsia="en-US"/>
              </w:rPr>
              <w:t>סעיף 4.52 ביקשתם לצרף מסמכים</w:t>
            </w:r>
            <w:r>
              <w:rPr>
                <w:rFonts w:ascii="David" w:hAnsi="David"/>
                <w:color w:val="000000"/>
                <w:lang w:eastAsia="en-US"/>
              </w:rPr>
              <w:t xml:space="preserve"> </w:t>
            </w:r>
            <w:r w:rsidRPr="00EE4454">
              <w:rPr>
                <w:rFonts w:ascii="David" w:hAnsi="David" w:hint="cs"/>
                <w:color w:val="000000"/>
                <w:rtl/>
                <w:lang w:eastAsia="en-US"/>
              </w:rPr>
              <w:t xml:space="preserve">אך סעיף זה טופל על ידי חברת </w:t>
            </w:r>
            <w:proofErr w:type="spellStart"/>
            <w:r w:rsidRPr="00EE4454">
              <w:rPr>
                <w:rFonts w:ascii="David" w:hAnsi="David" w:hint="cs"/>
                <w:color w:val="000000"/>
                <w:rtl/>
                <w:lang w:eastAsia="en-US"/>
              </w:rPr>
              <w:t>אקספריס</w:t>
            </w:r>
            <w:proofErr w:type="spellEnd"/>
            <w:r>
              <w:rPr>
                <w:rFonts w:ascii="David" w:hAnsi="David"/>
                <w:color w:val="000000"/>
                <w:lang w:eastAsia="en-US"/>
              </w:rPr>
              <w:t xml:space="preserve"> </w:t>
            </w:r>
            <w:r w:rsidRPr="00EE4454">
              <w:rPr>
                <w:rFonts w:ascii="David" w:hAnsi="David" w:hint="cs"/>
                <w:color w:val="000000"/>
                <w:rtl/>
                <w:lang w:eastAsia="en-US"/>
              </w:rPr>
              <w:t xml:space="preserve">ונבקש לאשר לכל ספק שיש לו  לצרף במקום את המסמכים להגיש את האישור של </w:t>
            </w:r>
            <w:proofErr w:type="spellStart"/>
            <w:r w:rsidRPr="00EE4454">
              <w:rPr>
                <w:rFonts w:ascii="David" w:hAnsi="David" w:hint="cs"/>
                <w:color w:val="000000"/>
                <w:rtl/>
                <w:lang w:eastAsia="en-US"/>
              </w:rPr>
              <w:t>אקספריס</w:t>
            </w:r>
            <w:proofErr w:type="spellEnd"/>
            <w:r w:rsidRPr="00EE4454">
              <w:rPr>
                <w:rFonts w:ascii="David" w:hAnsi="David" w:hint="cs"/>
                <w:color w:val="000000"/>
                <w:rtl/>
                <w:lang w:eastAsia="en-US"/>
              </w:rPr>
              <w:br/>
              <w:t xml:space="preserve">הטפסים הללו </w:t>
            </w:r>
            <w:proofErr w:type="spellStart"/>
            <w:r w:rsidRPr="00EE4454">
              <w:rPr>
                <w:rFonts w:ascii="David" w:hAnsi="David" w:hint="cs"/>
                <w:color w:val="000000"/>
                <w:rtl/>
                <w:lang w:eastAsia="en-US"/>
              </w:rPr>
              <w:t>בעייתים</w:t>
            </w:r>
            <w:proofErr w:type="spellEnd"/>
            <w:r w:rsidRPr="00EE4454">
              <w:rPr>
                <w:rFonts w:ascii="David" w:hAnsi="David" w:hint="cs"/>
                <w:color w:val="000000"/>
                <w:rtl/>
                <w:lang w:eastAsia="en-US"/>
              </w:rPr>
              <w:t xml:space="preserve"> וכל ספק שיש לו אישור בתוקף </w:t>
            </w:r>
            <w:proofErr w:type="spellStart"/>
            <w:r w:rsidRPr="00EE4454">
              <w:rPr>
                <w:rFonts w:ascii="David" w:hAnsi="David" w:hint="cs"/>
                <w:color w:val="000000"/>
                <w:rtl/>
                <w:lang w:eastAsia="en-US"/>
              </w:rPr>
              <w:t>מאקספריס</w:t>
            </w:r>
            <w:proofErr w:type="spellEnd"/>
            <w:r w:rsidRPr="00EE4454">
              <w:rPr>
                <w:rFonts w:ascii="David" w:hAnsi="David" w:hint="cs"/>
                <w:color w:val="000000"/>
                <w:rtl/>
                <w:lang w:eastAsia="en-US"/>
              </w:rPr>
              <w:t xml:space="preserve"> מאושר</w:t>
            </w:r>
            <w:r>
              <w:rPr>
                <w:rFonts w:ascii="David" w:hAnsi="David"/>
                <w:color w:val="000000"/>
                <w:lang w:eastAsia="en-US"/>
              </w:rPr>
              <w:t xml:space="preserve"> </w:t>
            </w:r>
            <w:r w:rsidRPr="00EE4454">
              <w:rPr>
                <w:rFonts w:ascii="David" w:hAnsi="David" w:hint="cs"/>
                <w:color w:val="000000"/>
                <w:rtl/>
                <w:lang w:eastAsia="en-US"/>
              </w:rPr>
              <w:t xml:space="preserve">ועבר בדיקות קפדניות ורק אז קיבל אישור </w:t>
            </w:r>
            <w:proofErr w:type="spellStart"/>
            <w:r w:rsidRPr="00EE4454">
              <w:rPr>
                <w:rFonts w:ascii="David" w:hAnsi="David" w:hint="cs"/>
                <w:color w:val="000000"/>
                <w:rtl/>
                <w:lang w:eastAsia="en-US"/>
              </w:rPr>
              <w:t>מאקספריס</w:t>
            </w:r>
            <w:proofErr w:type="spellEnd"/>
            <w:r w:rsidRPr="00EE4454">
              <w:rPr>
                <w:rFonts w:ascii="David" w:hAnsi="David" w:hint="cs"/>
                <w:color w:val="000000"/>
                <w:rtl/>
                <w:lang w:eastAsia="en-US"/>
              </w:rPr>
              <w:t xml:space="preserve">  אישור </w:t>
            </w:r>
            <w:proofErr w:type="spellStart"/>
            <w:r w:rsidRPr="00EE4454">
              <w:rPr>
                <w:rFonts w:ascii="David" w:hAnsi="David" w:hint="cs"/>
                <w:color w:val="000000"/>
                <w:rtl/>
                <w:lang w:eastAsia="en-US"/>
              </w:rPr>
              <w:t>מאקספריס</w:t>
            </w:r>
            <w:proofErr w:type="spellEnd"/>
            <w:r w:rsidRPr="00EE4454">
              <w:rPr>
                <w:rFonts w:ascii="David" w:hAnsi="David" w:hint="cs"/>
                <w:color w:val="000000"/>
                <w:rtl/>
                <w:lang w:eastAsia="en-US"/>
              </w:rPr>
              <w:t xml:space="preserve"> זהו תנאי הכרחי במכרז</w:t>
            </w:r>
          </w:p>
        </w:tc>
        <w:tc>
          <w:tcPr>
            <w:tcW w:w="5102" w:type="dxa"/>
            <w:vAlign w:val="center"/>
          </w:tcPr>
          <w:p w14:paraId="4CB3F2A8" w14:textId="01E6EC8F" w:rsidR="003F5023" w:rsidRDefault="003F5023" w:rsidP="003E4E72">
            <w:pPr>
              <w:keepNext/>
              <w:keepLines/>
              <w:widowControl w:val="0"/>
              <w:overflowPunct/>
              <w:autoSpaceDE/>
              <w:autoSpaceDN/>
              <w:adjustRightInd/>
              <w:textAlignment w:val="auto"/>
              <w:rPr>
                <w:rFonts w:ascii="David" w:hAnsi="David"/>
                <w:color w:val="000000"/>
                <w:rtl/>
              </w:rPr>
            </w:pPr>
            <w:r>
              <w:rPr>
                <w:rFonts w:ascii="David" w:hAnsi="David" w:hint="cs"/>
                <w:color w:val="000000"/>
                <w:rtl/>
              </w:rPr>
              <w:t xml:space="preserve">ראה תשובה לשאלה </w:t>
            </w:r>
            <w:r>
              <w:rPr>
                <w:rFonts w:ascii="David" w:hAnsi="David"/>
                <w:color w:val="000000"/>
              </w:rPr>
              <w:t>2</w:t>
            </w:r>
            <w:r>
              <w:rPr>
                <w:rFonts w:ascii="David" w:hAnsi="David" w:hint="cs"/>
                <w:color w:val="000000"/>
                <w:rtl/>
              </w:rPr>
              <w:t xml:space="preserve"> לעיל.</w:t>
            </w:r>
          </w:p>
        </w:tc>
      </w:tr>
    </w:tbl>
    <w:p w14:paraId="4A8405AB" w14:textId="77777777" w:rsidR="00114818" w:rsidRDefault="00114818"/>
    <w:p w14:paraId="18AB41A1" w14:textId="77777777" w:rsidR="004C497A" w:rsidRPr="007C21C7" w:rsidRDefault="00F40E36" w:rsidP="00FD78E1">
      <w:pPr>
        <w:keepNext/>
        <w:keepLines/>
        <w:tabs>
          <w:tab w:val="center" w:pos="7259"/>
        </w:tabs>
        <w:spacing w:line="300" w:lineRule="atLeast"/>
        <w:rPr>
          <w:rFonts w:ascii="David" w:hAnsi="David"/>
          <w:sz w:val="26"/>
          <w:szCs w:val="26"/>
          <w:rtl/>
        </w:rPr>
      </w:pPr>
      <w:r w:rsidRPr="007C21C7">
        <w:rPr>
          <w:rFonts w:ascii="David" w:hAnsi="David"/>
          <w:sz w:val="26"/>
          <w:szCs w:val="26"/>
          <w:rtl/>
        </w:rPr>
        <w:lastRenderedPageBreak/>
        <w:tab/>
      </w:r>
    </w:p>
    <w:p w14:paraId="0BE0A894" w14:textId="15E1F61C" w:rsidR="00F40E36" w:rsidRPr="007C21C7" w:rsidRDefault="00F40E36" w:rsidP="004C497A">
      <w:pPr>
        <w:keepNext/>
        <w:keepLines/>
        <w:tabs>
          <w:tab w:val="center" w:pos="7259"/>
        </w:tabs>
        <w:spacing w:line="300" w:lineRule="atLeast"/>
        <w:jc w:val="center"/>
        <w:rPr>
          <w:rFonts w:ascii="David" w:hAnsi="David"/>
          <w:b/>
          <w:bCs/>
          <w:sz w:val="26"/>
          <w:szCs w:val="26"/>
          <w:rtl/>
        </w:rPr>
      </w:pPr>
      <w:r w:rsidRPr="007C21C7">
        <w:rPr>
          <w:rFonts w:ascii="David" w:hAnsi="David"/>
          <w:b/>
          <w:bCs/>
          <w:sz w:val="26"/>
          <w:szCs w:val="26"/>
          <w:rtl/>
        </w:rPr>
        <w:t>בכבוד רב,</w:t>
      </w:r>
    </w:p>
    <w:p w14:paraId="44AFE904" w14:textId="77777777" w:rsidR="00F40E36" w:rsidRPr="007C21C7" w:rsidRDefault="00F40E36" w:rsidP="00FD78E1">
      <w:pPr>
        <w:keepNext/>
        <w:keepLines/>
        <w:tabs>
          <w:tab w:val="center" w:pos="7259"/>
        </w:tabs>
        <w:spacing w:line="300" w:lineRule="atLeast"/>
        <w:rPr>
          <w:rFonts w:ascii="David" w:hAnsi="David"/>
          <w:b/>
          <w:bCs/>
          <w:sz w:val="26"/>
          <w:szCs w:val="26"/>
          <w:rtl/>
        </w:rPr>
      </w:pPr>
      <w:r w:rsidRPr="007C21C7">
        <w:rPr>
          <w:rFonts w:ascii="David" w:hAnsi="David"/>
          <w:b/>
          <w:bCs/>
          <w:sz w:val="26"/>
          <w:szCs w:val="26"/>
          <w:rtl/>
        </w:rPr>
        <w:tab/>
      </w:r>
      <w:smartTag w:uri="urn:schemas-microsoft-com:office:smarttags" w:element="PersonName">
        <w:smartTagPr>
          <w:attr w:name="ProductID" w:val="אורנה מיטמיגר"/>
        </w:smartTagPr>
        <w:r w:rsidRPr="007C21C7">
          <w:rPr>
            <w:rFonts w:ascii="David" w:hAnsi="David"/>
            <w:b/>
            <w:bCs/>
            <w:sz w:val="26"/>
            <w:szCs w:val="26"/>
            <w:rtl/>
          </w:rPr>
          <w:t>אורנה מיטמיגר</w:t>
        </w:r>
      </w:smartTag>
    </w:p>
    <w:p w14:paraId="00ACC5CD" w14:textId="451607B6" w:rsidR="00CE4D6E" w:rsidRPr="007C21C7" w:rsidRDefault="00F40E36" w:rsidP="005364CD">
      <w:pPr>
        <w:keepNext/>
        <w:keepLines/>
        <w:tabs>
          <w:tab w:val="center" w:pos="7259"/>
        </w:tabs>
        <w:spacing w:line="300" w:lineRule="atLeast"/>
        <w:rPr>
          <w:rFonts w:ascii="David" w:hAnsi="David"/>
          <w:b/>
          <w:bCs/>
          <w:sz w:val="26"/>
          <w:szCs w:val="26"/>
          <w:rtl/>
        </w:rPr>
      </w:pPr>
      <w:r w:rsidRPr="007C21C7">
        <w:rPr>
          <w:rFonts w:ascii="David" w:hAnsi="David"/>
          <w:b/>
          <w:bCs/>
          <w:sz w:val="26"/>
          <w:szCs w:val="26"/>
          <w:rtl/>
        </w:rPr>
        <w:t xml:space="preserve">                           </w:t>
      </w:r>
      <w:r w:rsidRPr="007C21C7">
        <w:rPr>
          <w:rFonts w:ascii="David" w:hAnsi="David"/>
          <w:b/>
          <w:bCs/>
          <w:sz w:val="26"/>
          <w:szCs w:val="26"/>
          <w:rtl/>
        </w:rPr>
        <w:tab/>
        <w:t>מנהלת אגף רכש מכרזים והתקשרויות</w:t>
      </w:r>
    </w:p>
    <w:p w14:paraId="7932B5D1" w14:textId="297617ED" w:rsidR="003E3701" w:rsidRPr="007C21C7" w:rsidRDefault="003E3701" w:rsidP="005364CD">
      <w:pPr>
        <w:keepNext/>
        <w:keepLines/>
        <w:tabs>
          <w:tab w:val="center" w:pos="7259"/>
        </w:tabs>
        <w:spacing w:line="300" w:lineRule="atLeast"/>
        <w:rPr>
          <w:rFonts w:ascii="David" w:hAnsi="David"/>
          <w:b/>
          <w:bCs/>
          <w:sz w:val="26"/>
          <w:szCs w:val="26"/>
          <w:rtl/>
        </w:rPr>
      </w:pPr>
    </w:p>
    <w:p w14:paraId="3280A276" w14:textId="0BE547A9" w:rsidR="003E3701" w:rsidRPr="007C21C7" w:rsidRDefault="003E3701" w:rsidP="005364CD">
      <w:pPr>
        <w:keepNext/>
        <w:keepLines/>
        <w:tabs>
          <w:tab w:val="center" w:pos="7259"/>
        </w:tabs>
        <w:spacing w:line="300" w:lineRule="atLeast"/>
        <w:rPr>
          <w:rFonts w:ascii="David" w:hAnsi="David"/>
          <w:b/>
          <w:bCs/>
          <w:sz w:val="26"/>
          <w:szCs w:val="26"/>
          <w:rtl/>
        </w:rPr>
      </w:pPr>
    </w:p>
    <w:p w14:paraId="5D4EACA6" w14:textId="3823773A" w:rsidR="00561515" w:rsidRPr="007C21C7" w:rsidRDefault="00561515" w:rsidP="005013AA">
      <w:pPr>
        <w:overflowPunct/>
        <w:autoSpaceDE/>
        <w:autoSpaceDN/>
        <w:bidi w:val="0"/>
        <w:adjustRightInd/>
        <w:spacing w:line="240" w:lineRule="auto"/>
        <w:jc w:val="left"/>
        <w:textAlignment w:val="auto"/>
        <w:rPr>
          <w:rFonts w:ascii="David" w:hAnsi="David"/>
          <w:b/>
          <w:bCs/>
          <w:rtl/>
        </w:rPr>
      </w:pPr>
    </w:p>
    <w:sectPr w:rsidR="00561515" w:rsidRPr="007C21C7" w:rsidSect="005013AA">
      <w:pgSz w:w="16834" w:h="11909" w:orient="landscape" w:code="9"/>
      <w:pgMar w:top="1276" w:right="1134" w:bottom="1134" w:left="992" w:header="720" w:footer="318"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743D447" w14:textId="77777777" w:rsidR="00A14C47" w:rsidRDefault="00A14C47">
      <w:r>
        <w:separator/>
      </w:r>
    </w:p>
    <w:p w14:paraId="70337CFC" w14:textId="77777777" w:rsidR="00A14C47" w:rsidRDefault="00A14C47"/>
  </w:endnote>
  <w:endnote w:type="continuationSeparator" w:id="0">
    <w:p w14:paraId="21CA49DA" w14:textId="77777777" w:rsidR="00A14C47" w:rsidRDefault="00A14C47">
      <w:r>
        <w:continuationSeparator/>
      </w:r>
    </w:p>
    <w:p w14:paraId="687FE731" w14:textId="77777777" w:rsidR="00A14C47" w:rsidRDefault="00A14C4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Levenim MT">
    <w:panose1 w:val="02010502060101010101"/>
    <w:charset w:val="00"/>
    <w:family w:val="auto"/>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CFACF5" w14:textId="77777777" w:rsidR="00A14C47" w:rsidRDefault="00A14C47">
      <w:r>
        <w:separator/>
      </w:r>
    </w:p>
    <w:p w14:paraId="172AE4C2" w14:textId="77777777" w:rsidR="00A14C47" w:rsidRDefault="00A14C47"/>
  </w:footnote>
  <w:footnote w:type="continuationSeparator" w:id="0">
    <w:p w14:paraId="271DE5F8" w14:textId="77777777" w:rsidR="00A14C47" w:rsidRDefault="00A14C47">
      <w:r>
        <w:continuationSeparator/>
      </w:r>
    </w:p>
    <w:p w14:paraId="410C17A3" w14:textId="77777777" w:rsidR="00A14C47" w:rsidRDefault="00A14C47"/>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7C67D3"/>
    <w:multiLevelType w:val="hybridMultilevel"/>
    <w:tmpl w:val="68F032BA"/>
    <w:lvl w:ilvl="0" w:tplc="2F9E4090">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 w15:restartNumberingAfterBreak="0">
    <w:nsid w:val="23DE236F"/>
    <w:multiLevelType w:val="hybridMultilevel"/>
    <w:tmpl w:val="55CCDA26"/>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2"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 w15:restartNumberingAfterBreak="0">
    <w:nsid w:val="3DCB670C"/>
    <w:multiLevelType w:val="multilevel"/>
    <w:tmpl w:val="08A609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542E2AF7"/>
    <w:multiLevelType w:val="hybridMultilevel"/>
    <w:tmpl w:val="04E631BE"/>
    <w:lvl w:ilvl="0" w:tplc="9DEE1BA8">
      <w:start w:val="1"/>
      <w:numFmt w:val="decimal"/>
      <w:lvlText w:val="%1."/>
      <w:lvlJc w:val="left"/>
      <w:pPr>
        <w:ind w:left="1069" w:hanging="360"/>
      </w:pPr>
      <w:rPr>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73C35055"/>
    <w:multiLevelType w:val="hybridMultilevel"/>
    <w:tmpl w:val="04E631BE"/>
    <w:lvl w:ilvl="0" w:tplc="FFFFFFFF">
      <w:start w:val="1"/>
      <w:numFmt w:val="decimal"/>
      <w:lvlText w:val="%1."/>
      <w:lvlJc w:val="left"/>
      <w:pPr>
        <w:ind w:left="1069" w:hanging="360"/>
      </w:pPr>
      <w:rPr>
        <w:b w:val="0"/>
        <w:bCs w:val="0"/>
        <w:sz w:val="24"/>
        <w:szCs w:val="24"/>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78384A37"/>
    <w:multiLevelType w:val="multilevel"/>
    <w:tmpl w:val="CC36AF12"/>
    <w:lvl w:ilvl="0">
      <w:start w:val="1"/>
      <w:numFmt w:val="decimal"/>
      <w:pStyle w:val="a"/>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7" w15:restartNumberingAfterBreak="0">
    <w:nsid w:val="7B6B7D63"/>
    <w:multiLevelType w:val="multilevel"/>
    <w:tmpl w:val="37E6E9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6"/>
  </w:num>
  <w:num w:numId="2">
    <w:abstractNumId w:val="2"/>
  </w:num>
  <w:num w:numId="3">
    <w:abstractNumId w:val="4"/>
  </w:num>
  <w:num w:numId="4">
    <w:abstractNumId w:val="7"/>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5"/>
  </w:num>
  <w:num w:numId="7">
    <w:abstractNumId w:val="3"/>
  </w:num>
  <w:num w:numId="8">
    <w:abstractNumId w:val="1"/>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49">
      <o:colormru v:ext="edit" colors="#f8f8f8,#eaeaea"/>
    </o:shapedefaults>
  </w:hdrShapeDefaults>
  <w:footnotePr>
    <w:footnote w:id="-1"/>
    <w:footnote w:id="0"/>
  </w:footnotePr>
  <w:endnoteP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17514"/>
    <w:rsid w:val="000078AF"/>
    <w:rsid w:val="000119F4"/>
    <w:rsid w:val="00012EC9"/>
    <w:rsid w:val="0001727C"/>
    <w:rsid w:val="0002129A"/>
    <w:rsid w:val="0002488E"/>
    <w:rsid w:val="0002529A"/>
    <w:rsid w:val="0003213D"/>
    <w:rsid w:val="00037747"/>
    <w:rsid w:val="000463BF"/>
    <w:rsid w:val="00060056"/>
    <w:rsid w:val="0006190C"/>
    <w:rsid w:val="0006410D"/>
    <w:rsid w:val="00070DF5"/>
    <w:rsid w:val="00073732"/>
    <w:rsid w:val="00077BD4"/>
    <w:rsid w:val="000917D0"/>
    <w:rsid w:val="00093AB9"/>
    <w:rsid w:val="00094A0C"/>
    <w:rsid w:val="0009750E"/>
    <w:rsid w:val="000A3DC4"/>
    <w:rsid w:val="000A70C0"/>
    <w:rsid w:val="000B0414"/>
    <w:rsid w:val="000B12DE"/>
    <w:rsid w:val="000B410F"/>
    <w:rsid w:val="000B7448"/>
    <w:rsid w:val="000C1B47"/>
    <w:rsid w:val="000C5CBC"/>
    <w:rsid w:val="000C65F2"/>
    <w:rsid w:val="000E7F24"/>
    <w:rsid w:val="000F757B"/>
    <w:rsid w:val="00102638"/>
    <w:rsid w:val="00111AC8"/>
    <w:rsid w:val="00113462"/>
    <w:rsid w:val="00114818"/>
    <w:rsid w:val="00116905"/>
    <w:rsid w:val="001340CD"/>
    <w:rsid w:val="00136AF2"/>
    <w:rsid w:val="00144395"/>
    <w:rsid w:val="00162947"/>
    <w:rsid w:val="00170F0F"/>
    <w:rsid w:val="00172166"/>
    <w:rsid w:val="0017624B"/>
    <w:rsid w:val="00181879"/>
    <w:rsid w:val="00196F64"/>
    <w:rsid w:val="001A2BA5"/>
    <w:rsid w:val="001A644C"/>
    <w:rsid w:val="001B14CF"/>
    <w:rsid w:val="001B2980"/>
    <w:rsid w:val="001B3DF2"/>
    <w:rsid w:val="001B5315"/>
    <w:rsid w:val="001B799E"/>
    <w:rsid w:val="001C0D95"/>
    <w:rsid w:val="001C7BF4"/>
    <w:rsid w:val="001D04AA"/>
    <w:rsid w:val="001D068C"/>
    <w:rsid w:val="001D1593"/>
    <w:rsid w:val="001D47C1"/>
    <w:rsid w:val="001D5180"/>
    <w:rsid w:val="001D5DEE"/>
    <w:rsid w:val="001E5ABA"/>
    <w:rsid w:val="001E6C2C"/>
    <w:rsid w:val="001F14BE"/>
    <w:rsid w:val="001F7029"/>
    <w:rsid w:val="00207B6D"/>
    <w:rsid w:val="00220208"/>
    <w:rsid w:val="00222ADC"/>
    <w:rsid w:val="002275B2"/>
    <w:rsid w:val="00230142"/>
    <w:rsid w:val="00232F88"/>
    <w:rsid w:val="00234586"/>
    <w:rsid w:val="0023772C"/>
    <w:rsid w:val="00237D76"/>
    <w:rsid w:val="002429D5"/>
    <w:rsid w:val="0024322B"/>
    <w:rsid w:val="002439CA"/>
    <w:rsid w:val="00246B09"/>
    <w:rsid w:val="00247F1D"/>
    <w:rsid w:val="00252BE1"/>
    <w:rsid w:val="00252DF1"/>
    <w:rsid w:val="00256C95"/>
    <w:rsid w:val="002663C8"/>
    <w:rsid w:val="00266EC5"/>
    <w:rsid w:val="00283687"/>
    <w:rsid w:val="00284ECD"/>
    <w:rsid w:val="00285E11"/>
    <w:rsid w:val="00294DAF"/>
    <w:rsid w:val="002A39D9"/>
    <w:rsid w:val="002B5E80"/>
    <w:rsid w:val="002B6A44"/>
    <w:rsid w:val="002C438C"/>
    <w:rsid w:val="002D3140"/>
    <w:rsid w:val="002E41E9"/>
    <w:rsid w:val="002E4F1A"/>
    <w:rsid w:val="002E67F3"/>
    <w:rsid w:val="002F3D92"/>
    <w:rsid w:val="002F595C"/>
    <w:rsid w:val="002F65A3"/>
    <w:rsid w:val="0031364D"/>
    <w:rsid w:val="003150A4"/>
    <w:rsid w:val="003347E9"/>
    <w:rsid w:val="0034700F"/>
    <w:rsid w:val="00347A72"/>
    <w:rsid w:val="00361408"/>
    <w:rsid w:val="0036281D"/>
    <w:rsid w:val="003718F6"/>
    <w:rsid w:val="0038157D"/>
    <w:rsid w:val="00382227"/>
    <w:rsid w:val="003878E9"/>
    <w:rsid w:val="003B159E"/>
    <w:rsid w:val="003C1C82"/>
    <w:rsid w:val="003C4DFE"/>
    <w:rsid w:val="003C7C94"/>
    <w:rsid w:val="003D5F01"/>
    <w:rsid w:val="003D7C60"/>
    <w:rsid w:val="003E3701"/>
    <w:rsid w:val="003E4E72"/>
    <w:rsid w:val="003E7EA6"/>
    <w:rsid w:val="003F219B"/>
    <w:rsid w:val="003F5023"/>
    <w:rsid w:val="003F59FB"/>
    <w:rsid w:val="00402FCD"/>
    <w:rsid w:val="004038C9"/>
    <w:rsid w:val="00404949"/>
    <w:rsid w:val="00411141"/>
    <w:rsid w:val="004170A8"/>
    <w:rsid w:val="004202D1"/>
    <w:rsid w:val="00425EB2"/>
    <w:rsid w:val="0042638E"/>
    <w:rsid w:val="00432C21"/>
    <w:rsid w:val="00440113"/>
    <w:rsid w:val="0044413D"/>
    <w:rsid w:val="00447862"/>
    <w:rsid w:val="004519BB"/>
    <w:rsid w:val="00457EC1"/>
    <w:rsid w:val="00464500"/>
    <w:rsid w:val="00464EC8"/>
    <w:rsid w:val="00480D7B"/>
    <w:rsid w:val="00482B1D"/>
    <w:rsid w:val="004877B7"/>
    <w:rsid w:val="004946F3"/>
    <w:rsid w:val="00495052"/>
    <w:rsid w:val="004A2F3D"/>
    <w:rsid w:val="004A47A0"/>
    <w:rsid w:val="004A4D62"/>
    <w:rsid w:val="004B0428"/>
    <w:rsid w:val="004B4C47"/>
    <w:rsid w:val="004C497A"/>
    <w:rsid w:val="004D0873"/>
    <w:rsid w:val="004E0E09"/>
    <w:rsid w:val="004E1789"/>
    <w:rsid w:val="004E40A1"/>
    <w:rsid w:val="005013AA"/>
    <w:rsid w:val="00523122"/>
    <w:rsid w:val="005307C5"/>
    <w:rsid w:val="00530FA3"/>
    <w:rsid w:val="00531FA2"/>
    <w:rsid w:val="00532B29"/>
    <w:rsid w:val="005364CD"/>
    <w:rsid w:val="0054285F"/>
    <w:rsid w:val="00546656"/>
    <w:rsid w:val="00550FDD"/>
    <w:rsid w:val="005523D2"/>
    <w:rsid w:val="00553CCC"/>
    <w:rsid w:val="00561068"/>
    <w:rsid w:val="00561515"/>
    <w:rsid w:val="00563A4C"/>
    <w:rsid w:val="00564E17"/>
    <w:rsid w:val="005716EC"/>
    <w:rsid w:val="00573774"/>
    <w:rsid w:val="00573CC9"/>
    <w:rsid w:val="005839AA"/>
    <w:rsid w:val="00585A0C"/>
    <w:rsid w:val="00586761"/>
    <w:rsid w:val="00587C28"/>
    <w:rsid w:val="00597515"/>
    <w:rsid w:val="005A6D55"/>
    <w:rsid w:val="005A7CCE"/>
    <w:rsid w:val="005A7CE4"/>
    <w:rsid w:val="005B0229"/>
    <w:rsid w:val="005B2172"/>
    <w:rsid w:val="005B28A6"/>
    <w:rsid w:val="005B2F01"/>
    <w:rsid w:val="005C0EC9"/>
    <w:rsid w:val="005C11A6"/>
    <w:rsid w:val="005D1DAA"/>
    <w:rsid w:val="005D4134"/>
    <w:rsid w:val="005E4D73"/>
    <w:rsid w:val="005E6E7F"/>
    <w:rsid w:val="005E7CB3"/>
    <w:rsid w:val="00601A60"/>
    <w:rsid w:val="00603C5E"/>
    <w:rsid w:val="0061304F"/>
    <w:rsid w:val="00614464"/>
    <w:rsid w:val="00614D51"/>
    <w:rsid w:val="00615288"/>
    <w:rsid w:val="00620DCC"/>
    <w:rsid w:val="00623D0B"/>
    <w:rsid w:val="006260A4"/>
    <w:rsid w:val="00630DAE"/>
    <w:rsid w:val="00631F05"/>
    <w:rsid w:val="00644B4B"/>
    <w:rsid w:val="006472BE"/>
    <w:rsid w:val="00656333"/>
    <w:rsid w:val="006662B6"/>
    <w:rsid w:val="006668F6"/>
    <w:rsid w:val="00672564"/>
    <w:rsid w:val="006760FA"/>
    <w:rsid w:val="0068335A"/>
    <w:rsid w:val="00683C8B"/>
    <w:rsid w:val="0068565C"/>
    <w:rsid w:val="00686F97"/>
    <w:rsid w:val="006875B8"/>
    <w:rsid w:val="00693EBA"/>
    <w:rsid w:val="00695804"/>
    <w:rsid w:val="006963B1"/>
    <w:rsid w:val="00696E12"/>
    <w:rsid w:val="006B23C8"/>
    <w:rsid w:val="006D47DF"/>
    <w:rsid w:val="006E1D69"/>
    <w:rsid w:val="006E2844"/>
    <w:rsid w:val="006E3693"/>
    <w:rsid w:val="006E6400"/>
    <w:rsid w:val="006E64BB"/>
    <w:rsid w:val="006F137B"/>
    <w:rsid w:val="006F7BC6"/>
    <w:rsid w:val="00701391"/>
    <w:rsid w:val="00705E38"/>
    <w:rsid w:val="00707952"/>
    <w:rsid w:val="00716B5A"/>
    <w:rsid w:val="00717A02"/>
    <w:rsid w:val="0072061E"/>
    <w:rsid w:val="007303F0"/>
    <w:rsid w:val="00733C5A"/>
    <w:rsid w:val="00733EB6"/>
    <w:rsid w:val="00735C19"/>
    <w:rsid w:val="00741613"/>
    <w:rsid w:val="00741F2F"/>
    <w:rsid w:val="00743BAE"/>
    <w:rsid w:val="00746D40"/>
    <w:rsid w:val="00754C52"/>
    <w:rsid w:val="007567FA"/>
    <w:rsid w:val="00761DA0"/>
    <w:rsid w:val="00762CFB"/>
    <w:rsid w:val="00766A19"/>
    <w:rsid w:val="00770AAA"/>
    <w:rsid w:val="00771863"/>
    <w:rsid w:val="00771B8A"/>
    <w:rsid w:val="00777F4F"/>
    <w:rsid w:val="00781A96"/>
    <w:rsid w:val="00786DE8"/>
    <w:rsid w:val="00790745"/>
    <w:rsid w:val="007932B0"/>
    <w:rsid w:val="007A0AC0"/>
    <w:rsid w:val="007A5A4D"/>
    <w:rsid w:val="007A63EA"/>
    <w:rsid w:val="007A7367"/>
    <w:rsid w:val="007B0337"/>
    <w:rsid w:val="007B4494"/>
    <w:rsid w:val="007C21C7"/>
    <w:rsid w:val="007C29B8"/>
    <w:rsid w:val="007C5A34"/>
    <w:rsid w:val="007C76BA"/>
    <w:rsid w:val="007D15B3"/>
    <w:rsid w:val="007E3BD9"/>
    <w:rsid w:val="007E69AF"/>
    <w:rsid w:val="007F5146"/>
    <w:rsid w:val="007F543F"/>
    <w:rsid w:val="007F5D1C"/>
    <w:rsid w:val="008019FE"/>
    <w:rsid w:val="00805459"/>
    <w:rsid w:val="008138E3"/>
    <w:rsid w:val="008143DD"/>
    <w:rsid w:val="00816EEE"/>
    <w:rsid w:val="008201DE"/>
    <w:rsid w:val="00824C49"/>
    <w:rsid w:val="008264FB"/>
    <w:rsid w:val="00833E9D"/>
    <w:rsid w:val="008356B2"/>
    <w:rsid w:val="008402E9"/>
    <w:rsid w:val="00843C25"/>
    <w:rsid w:val="00843F95"/>
    <w:rsid w:val="00846D3E"/>
    <w:rsid w:val="008523D8"/>
    <w:rsid w:val="00861C2E"/>
    <w:rsid w:val="00863EE1"/>
    <w:rsid w:val="00866864"/>
    <w:rsid w:val="00886B23"/>
    <w:rsid w:val="0089149A"/>
    <w:rsid w:val="008A48E5"/>
    <w:rsid w:val="008B51D6"/>
    <w:rsid w:val="008C0B11"/>
    <w:rsid w:val="008C3B58"/>
    <w:rsid w:val="008C5252"/>
    <w:rsid w:val="008C5F21"/>
    <w:rsid w:val="008C7333"/>
    <w:rsid w:val="008D554E"/>
    <w:rsid w:val="008E4FCC"/>
    <w:rsid w:val="008E5312"/>
    <w:rsid w:val="008E6689"/>
    <w:rsid w:val="008E7BD6"/>
    <w:rsid w:val="00900D3E"/>
    <w:rsid w:val="00914089"/>
    <w:rsid w:val="00914712"/>
    <w:rsid w:val="009156AB"/>
    <w:rsid w:val="0091618A"/>
    <w:rsid w:val="00916D26"/>
    <w:rsid w:val="009202B7"/>
    <w:rsid w:val="00921BB3"/>
    <w:rsid w:val="00921E37"/>
    <w:rsid w:val="00935452"/>
    <w:rsid w:val="00942F27"/>
    <w:rsid w:val="00945617"/>
    <w:rsid w:val="00957988"/>
    <w:rsid w:val="009756A4"/>
    <w:rsid w:val="00977369"/>
    <w:rsid w:val="0098194B"/>
    <w:rsid w:val="00982765"/>
    <w:rsid w:val="009A1A1D"/>
    <w:rsid w:val="009B1B14"/>
    <w:rsid w:val="009B4F53"/>
    <w:rsid w:val="009B7148"/>
    <w:rsid w:val="009C62E3"/>
    <w:rsid w:val="009C7CFD"/>
    <w:rsid w:val="009D3445"/>
    <w:rsid w:val="009E1935"/>
    <w:rsid w:val="009E45D3"/>
    <w:rsid w:val="009E49E7"/>
    <w:rsid w:val="009F0F07"/>
    <w:rsid w:val="009F6529"/>
    <w:rsid w:val="00A02D37"/>
    <w:rsid w:val="00A0538C"/>
    <w:rsid w:val="00A0750B"/>
    <w:rsid w:val="00A10DDF"/>
    <w:rsid w:val="00A14C47"/>
    <w:rsid w:val="00A15A38"/>
    <w:rsid w:val="00A163CD"/>
    <w:rsid w:val="00A164B2"/>
    <w:rsid w:val="00A17514"/>
    <w:rsid w:val="00A2252A"/>
    <w:rsid w:val="00A2403E"/>
    <w:rsid w:val="00A2694E"/>
    <w:rsid w:val="00A318FE"/>
    <w:rsid w:val="00A31DA1"/>
    <w:rsid w:val="00A35CB1"/>
    <w:rsid w:val="00A368C8"/>
    <w:rsid w:val="00A41A69"/>
    <w:rsid w:val="00A50D3C"/>
    <w:rsid w:val="00A547EC"/>
    <w:rsid w:val="00A63D1E"/>
    <w:rsid w:val="00A642A1"/>
    <w:rsid w:val="00A6545B"/>
    <w:rsid w:val="00A71481"/>
    <w:rsid w:val="00A72B3C"/>
    <w:rsid w:val="00A75940"/>
    <w:rsid w:val="00A76C11"/>
    <w:rsid w:val="00A810C3"/>
    <w:rsid w:val="00A82936"/>
    <w:rsid w:val="00A82AE9"/>
    <w:rsid w:val="00A86228"/>
    <w:rsid w:val="00A97266"/>
    <w:rsid w:val="00AA3533"/>
    <w:rsid w:val="00AA3642"/>
    <w:rsid w:val="00AB08BA"/>
    <w:rsid w:val="00AB2C44"/>
    <w:rsid w:val="00AB442B"/>
    <w:rsid w:val="00AB786A"/>
    <w:rsid w:val="00AB7D1F"/>
    <w:rsid w:val="00AC0D4E"/>
    <w:rsid w:val="00AC370E"/>
    <w:rsid w:val="00AC3E03"/>
    <w:rsid w:val="00AD115B"/>
    <w:rsid w:val="00AD420D"/>
    <w:rsid w:val="00AE25DC"/>
    <w:rsid w:val="00AE521E"/>
    <w:rsid w:val="00AE7536"/>
    <w:rsid w:val="00AF56F4"/>
    <w:rsid w:val="00AF66D9"/>
    <w:rsid w:val="00AF76C4"/>
    <w:rsid w:val="00B05C40"/>
    <w:rsid w:val="00B0738E"/>
    <w:rsid w:val="00B125C2"/>
    <w:rsid w:val="00B12D2A"/>
    <w:rsid w:val="00B13529"/>
    <w:rsid w:val="00B21496"/>
    <w:rsid w:val="00B2413E"/>
    <w:rsid w:val="00B3439E"/>
    <w:rsid w:val="00B35E07"/>
    <w:rsid w:val="00B4076D"/>
    <w:rsid w:val="00B452A7"/>
    <w:rsid w:val="00B47946"/>
    <w:rsid w:val="00B54F51"/>
    <w:rsid w:val="00B61197"/>
    <w:rsid w:val="00B704EA"/>
    <w:rsid w:val="00B75795"/>
    <w:rsid w:val="00B765EF"/>
    <w:rsid w:val="00B76E1B"/>
    <w:rsid w:val="00B849A8"/>
    <w:rsid w:val="00B87402"/>
    <w:rsid w:val="00B87D23"/>
    <w:rsid w:val="00B9083E"/>
    <w:rsid w:val="00BA09DB"/>
    <w:rsid w:val="00BB6D93"/>
    <w:rsid w:val="00BC0E36"/>
    <w:rsid w:val="00BC10B6"/>
    <w:rsid w:val="00BD28B8"/>
    <w:rsid w:val="00BD6F77"/>
    <w:rsid w:val="00BE087B"/>
    <w:rsid w:val="00BE1C97"/>
    <w:rsid w:val="00BE3EBE"/>
    <w:rsid w:val="00BF01BD"/>
    <w:rsid w:val="00BF0D8B"/>
    <w:rsid w:val="00BF6032"/>
    <w:rsid w:val="00BF75C4"/>
    <w:rsid w:val="00BF7BCE"/>
    <w:rsid w:val="00C06FF3"/>
    <w:rsid w:val="00C0767B"/>
    <w:rsid w:val="00C12E0D"/>
    <w:rsid w:val="00C13E24"/>
    <w:rsid w:val="00C16A7A"/>
    <w:rsid w:val="00C17655"/>
    <w:rsid w:val="00C208F6"/>
    <w:rsid w:val="00C21E92"/>
    <w:rsid w:val="00C25A34"/>
    <w:rsid w:val="00C30378"/>
    <w:rsid w:val="00C323F8"/>
    <w:rsid w:val="00C3464F"/>
    <w:rsid w:val="00C34BEF"/>
    <w:rsid w:val="00C36C5E"/>
    <w:rsid w:val="00C51C78"/>
    <w:rsid w:val="00C55D8B"/>
    <w:rsid w:val="00C57166"/>
    <w:rsid w:val="00C5779F"/>
    <w:rsid w:val="00C63DAD"/>
    <w:rsid w:val="00C65C41"/>
    <w:rsid w:val="00C70CA9"/>
    <w:rsid w:val="00C70E20"/>
    <w:rsid w:val="00C71918"/>
    <w:rsid w:val="00C730F4"/>
    <w:rsid w:val="00C73309"/>
    <w:rsid w:val="00C75E93"/>
    <w:rsid w:val="00C85D36"/>
    <w:rsid w:val="00C87546"/>
    <w:rsid w:val="00C91A64"/>
    <w:rsid w:val="00C95DE2"/>
    <w:rsid w:val="00C97B22"/>
    <w:rsid w:val="00CA0EC3"/>
    <w:rsid w:val="00CA2FD3"/>
    <w:rsid w:val="00CA71ED"/>
    <w:rsid w:val="00CA75CA"/>
    <w:rsid w:val="00CB42F4"/>
    <w:rsid w:val="00CB437D"/>
    <w:rsid w:val="00CC374F"/>
    <w:rsid w:val="00CD46F2"/>
    <w:rsid w:val="00CD6183"/>
    <w:rsid w:val="00CD7315"/>
    <w:rsid w:val="00CE4D6E"/>
    <w:rsid w:val="00CE7600"/>
    <w:rsid w:val="00CF109D"/>
    <w:rsid w:val="00D002C0"/>
    <w:rsid w:val="00D02743"/>
    <w:rsid w:val="00D02B77"/>
    <w:rsid w:val="00D1210D"/>
    <w:rsid w:val="00D21D1D"/>
    <w:rsid w:val="00D24417"/>
    <w:rsid w:val="00D2473A"/>
    <w:rsid w:val="00D33A25"/>
    <w:rsid w:val="00D3431F"/>
    <w:rsid w:val="00D343F9"/>
    <w:rsid w:val="00D42898"/>
    <w:rsid w:val="00D44732"/>
    <w:rsid w:val="00D45F3E"/>
    <w:rsid w:val="00D5091C"/>
    <w:rsid w:val="00D54440"/>
    <w:rsid w:val="00D56DB8"/>
    <w:rsid w:val="00D57074"/>
    <w:rsid w:val="00D60E99"/>
    <w:rsid w:val="00D75CE2"/>
    <w:rsid w:val="00D91542"/>
    <w:rsid w:val="00D91F00"/>
    <w:rsid w:val="00D921D8"/>
    <w:rsid w:val="00D9307C"/>
    <w:rsid w:val="00D97385"/>
    <w:rsid w:val="00DA050E"/>
    <w:rsid w:val="00DA076A"/>
    <w:rsid w:val="00DA18A4"/>
    <w:rsid w:val="00DA2CE0"/>
    <w:rsid w:val="00DA3C92"/>
    <w:rsid w:val="00DA5EAD"/>
    <w:rsid w:val="00DA6B48"/>
    <w:rsid w:val="00DB2D05"/>
    <w:rsid w:val="00DB4CB9"/>
    <w:rsid w:val="00DB73C2"/>
    <w:rsid w:val="00DC200F"/>
    <w:rsid w:val="00DC4307"/>
    <w:rsid w:val="00DE1D6F"/>
    <w:rsid w:val="00DE4601"/>
    <w:rsid w:val="00DE7CBF"/>
    <w:rsid w:val="00DF7131"/>
    <w:rsid w:val="00E003F4"/>
    <w:rsid w:val="00E02B38"/>
    <w:rsid w:val="00E03B85"/>
    <w:rsid w:val="00E05387"/>
    <w:rsid w:val="00E176A9"/>
    <w:rsid w:val="00E17C77"/>
    <w:rsid w:val="00E20640"/>
    <w:rsid w:val="00E26529"/>
    <w:rsid w:val="00E33D59"/>
    <w:rsid w:val="00E40E18"/>
    <w:rsid w:val="00E42A4E"/>
    <w:rsid w:val="00E43FDB"/>
    <w:rsid w:val="00E44523"/>
    <w:rsid w:val="00E44BF4"/>
    <w:rsid w:val="00E4548E"/>
    <w:rsid w:val="00E47362"/>
    <w:rsid w:val="00E51D6B"/>
    <w:rsid w:val="00E53BA1"/>
    <w:rsid w:val="00E57F1E"/>
    <w:rsid w:val="00E60707"/>
    <w:rsid w:val="00E63C96"/>
    <w:rsid w:val="00E70029"/>
    <w:rsid w:val="00E73185"/>
    <w:rsid w:val="00E74694"/>
    <w:rsid w:val="00E92E2A"/>
    <w:rsid w:val="00E93179"/>
    <w:rsid w:val="00E94237"/>
    <w:rsid w:val="00E95A4B"/>
    <w:rsid w:val="00E96966"/>
    <w:rsid w:val="00EA6809"/>
    <w:rsid w:val="00EA77F4"/>
    <w:rsid w:val="00EB08A9"/>
    <w:rsid w:val="00EB4EA6"/>
    <w:rsid w:val="00ED79A5"/>
    <w:rsid w:val="00EE4454"/>
    <w:rsid w:val="00EE747C"/>
    <w:rsid w:val="00EF26B1"/>
    <w:rsid w:val="00EF451F"/>
    <w:rsid w:val="00EF4DD6"/>
    <w:rsid w:val="00EF580D"/>
    <w:rsid w:val="00F0073E"/>
    <w:rsid w:val="00F03E64"/>
    <w:rsid w:val="00F04715"/>
    <w:rsid w:val="00F05476"/>
    <w:rsid w:val="00F10A7B"/>
    <w:rsid w:val="00F138E6"/>
    <w:rsid w:val="00F15153"/>
    <w:rsid w:val="00F15D36"/>
    <w:rsid w:val="00F25AE2"/>
    <w:rsid w:val="00F30526"/>
    <w:rsid w:val="00F32D9D"/>
    <w:rsid w:val="00F35EC6"/>
    <w:rsid w:val="00F40E36"/>
    <w:rsid w:val="00F421F1"/>
    <w:rsid w:val="00F42BAD"/>
    <w:rsid w:val="00F43577"/>
    <w:rsid w:val="00F4418E"/>
    <w:rsid w:val="00F449BD"/>
    <w:rsid w:val="00F516B2"/>
    <w:rsid w:val="00F526B8"/>
    <w:rsid w:val="00F57F1C"/>
    <w:rsid w:val="00F64698"/>
    <w:rsid w:val="00F71676"/>
    <w:rsid w:val="00F74CA5"/>
    <w:rsid w:val="00F752D1"/>
    <w:rsid w:val="00F8114C"/>
    <w:rsid w:val="00F81619"/>
    <w:rsid w:val="00F8655F"/>
    <w:rsid w:val="00F94EC8"/>
    <w:rsid w:val="00F95B16"/>
    <w:rsid w:val="00F96056"/>
    <w:rsid w:val="00FA7FE0"/>
    <w:rsid w:val="00FB05CE"/>
    <w:rsid w:val="00FC2F25"/>
    <w:rsid w:val="00FC5016"/>
    <w:rsid w:val="00FC5FAF"/>
    <w:rsid w:val="00FD0743"/>
    <w:rsid w:val="00FD0E61"/>
    <w:rsid w:val="00FD427F"/>
    <w:rsid w:val="00FD4782"/>
    <w:rsid w:val="00FD52F7"/>
    <w:rsid w:val="00FD6678"/>
    <w:rsid w:val="00FD78E1"/>
    <w:rsid w:val="00FE2FFE"/>
    <w:rsid w:val="00FF130A"/>
    <w:rsid w:val="00FF3AFE"/>
    <w:rsid w:val="00FF4705"/>
    <w:rsid w:val="00FF620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49">
      <o:colormru v:ext="edit" colors="#f8f8f8,#eaeaea"/>
    </o:shapedefaults>
    <o:shapelayout v:ext="edit">
      <o:idmap v:ext="edit" data="1"/>
    </o:shapelayout>
  </w:shapeDefaults>
  <w:decimalSymbol w:val="."/>
  <w:listSeparator w:val=","/>
  <w14:docId w14:val="6D1F3AC3"/>
  <w15:chartTrackingRefBased/>
  <w15:docId w15:val="{345603FB-73D3-4094-97C5-05E58F00C5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caption" w:qFormat="1"/>
    <w:lsdException w:name="Title" w:qFormat="1"/>
    <w:lsdException w:name="Subtitle" w:qFormat="1"/>
    <w:lsdException w:name="Hyperlink" w:uiPriority="99"/>
    <w:lsdException w:name="FollowedHyperlink" w:uiPriority="99"/>
    <w:lsdException w:name="Strong"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0">
    <w:name w:val="Normal"/>
    <w:qFormat/>
    <w:rsid w:val="00E94237"/>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0">
    <w:name w:val="heading 1"/>
    <w:basedOn w:val="a0"/>
    <w:next w:val="a0"/>
    <w:link w:val="11"/>
    <w:qFormat/>
    <w:pPr>
      <w:keepNext/>
      <w:spacing w:before="240" w:after="60"/>
      <w:ind w:right="708"/>
      <w:outlineLvl w:val="0"/>
    </w:pPr>
    <w:rPr>
      <w:rFonts w:ascii="Arial" w:hAnsi="Arial"/>
      <w:b/>
      <w:bCs/>
      <w:kern w:val="28"/>
      <w:sz w:val="28"/>
      <w:szCs w:val="28"/>
    </w:rPr>
  </w:style>
  <w:style w:type="paragraph" w:styleId="20">
    <w:name w:val="heading 2"/>
    <w:basedOn w:val="a0"/>
    <w:next w:val="a0"/>
    <w:link w:val="21"/>
    <w:qFormat/>
    <w:pPr>
      <w:keepNext/>
      <w:spacing w:before="240" w:after="60"/>
      <w:ind w:right="708"/>
      <w:outlineLvl w:val="1"/>
    </w:pPr>
    <w:rPr>
      <w:rFonts w:ascii="Arial" w:hAnsi="Arial"/>
      <w:b/>
      <w:bCs/>
      <w:i/>
      <w:u w:val="single"/>
    </w:rPr>
  </w:style>
  <w:style w:type="paragraph" w:styleId="30">
    <w:name w:val="heading 3"/>
    <w:basedOn w:val="a0"/>
    <w:next w:val="a0"/>
    <w:qFormat/>
    <w:pPr>
      <w:keepNext/>
      <w:spacing w:before="240" w:after="60"/>
      <w:ind w:right="708"/>
      <w:outlineLvl w:val="2"/>
    </w:pPr>
  </w:style>
  <w:style w:type="paragraph" w:styleId="4">
    <w:name w:val="heading 4"/>
    <w:basedOn w:val="a0"/>
    <w:next w:val="a0"/>
    <w:qFormat/>
    <w:pPr>
      <w:keepNext/>
      <w:spacing w:before="240" w:after="60"/>
      <w:ind w:right="708"/>
      <w:outlineLvl w:val="3"/>
    </w:pPr>
  </w:style>
  <w:style w:type="paragraph" w:styleId="5">
    <w:name w:val="heading 5"/>
    <w:basedOn w:val="a0"/>
    <w:next w:val="a0"/>
    <w:qFormat/>
    <w:pPr>
      <w:spacing w:before="240" w:after="60"/>
      <w:ind w:right="708"/>
      <w:outlineLvl w:val="4"/>
    </w:pPr>
    <w:rPr>
      <w:rFonts w:ascii="Arial" w:hAnsi="Arial"/>
      <w:sz w:val="22"/>
      <w:szCs w:val="22"/>
    </w:rPr>
  </w:style>
  <w:style w:type="paragraph" w:styleId="6">
    <w:name w:val="heading 6"/>
    <w:basedOn w:val="a0"/>
    <w:next w:val="a0"/>
    <w:qFormat/>
    <w:pPr>
      <w:spacing w:before="240" w:after="60"/>
      <w:ind w:right="708"/>
      <w:outlineLvl w:val="5"/>
    </w:pPr>
    <w:rPr>
      <w:rFonts w:ascii="Arial" w:hAnsi="Arial"/>
      <w:i/>
      <w:iCs/>
      <w:sz w:val="22"/>
      <w:szCs w:val="22"/>
    </w:rPr>
  </w:style>
  <w:style w:type="paragraph" w:styleId="7">
    <w:name w:val="heading 7"/>
    <w:basedOn w:val="a0"/>
    <w:next w:val="a0"/>
    <w:qFormat/>
    <w:pPr>
      <w:spacing w:before="240" w:after="60"/>
      <w:ind w:right="708"/>
      <w:outlineLvl w:val="6"/>
    </w:pPr>
    <w:rPr>
      <w:rFonts w:ascii="Arial" w:hAnsi="Arial"/>
      <w:sz w:val="20"/>
      <w:szCs w:val="20"/>
    </w:rPr>
  </w:style>
  <w:style w:type="paragraph" w:styleId="8">
    <w:name w:val="heading 8"/>
    <w:basedOn w:val="a0"/>
    <w:next w:val="a0"/>
    <w:qFormat/>
    <w:pPr>
      <w:spacing w:before="240" w:after="60"/>
      <w:ind w:right="708"/>
      <w:outlineLvl w:val="7"/>
    </w:pPr>
    <w:rPr>
      <w:rFonts w:ascii="Arial" w:hAnsi="Arial"/>
      <w:i/>
      <w:iCs/>
      <w:sz w:val="20"/>
      <w:szCs w:val="20"/>
    </w:rPr>
  </w:style>
  <w:style w:type="paragraph" w:styleId="9">
    <w:name w:val="heading 9"/>
    <w:basedOn w:val="a0"/>
    <w:next w:val="a0"/>
    <w:qFormat/>
    <w:pPr>
      <w:spacing w:before="240" w:after="60"/>
      <w:ind w:right="708"/>
      <w:outlineLvl w:val="8"/>
    </w:pPr>
    <w:rPr>
      <w:rFonts w:ascii="Arial" w:hAnsi="Arial"/>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pPr>
      <w:tabs>
        <w:tab w:val="center" w:pos="4153"/>
        <w:tab w:val="right" w:pos="8306"/>
      </w:tabs>
      <w:jc w:val="left"/>
    </w:pPr>
  </w:style>
  <w:style w:type="paragraph" w:styleId="a6">
    <w:name w:val="footer"/>
    <w:basedOn w:val="a0"/>
    <w:pPr>
      <w:tabs>
        <w:tab w:val="center" w:pos="4153"/>
        <w:tab w:val="right" w:pos="8306"/>
      </w:tabs>
      <w:jc w:val="left"/>
    </w:pPr>
  </w:style>
  <w:style w:type="character" w:styleId="a7">
    <w:name w:val="page number"/>
    <w:basedOn w:val="a1"/>
  </w:style>
  <w:style w:type="paragraph" w:styleId="a8">
    <w:name w:val="Body Text Indent"/>
    <w:basedOn w:val="a0"/>
    <w:pPr>
      <w:spacing w:before="240"/>
      <w:ind w:left="1134"/>
    </w:pPr>
    <w:rPr>
      <w:sz w:val="22"/>
    </w:rPr>
  </w:style>
  <w:style w:type="paragraph" w:styleId="a9">
    <w:name w:val="Balloon Text"/>
    <w:basedOn w:val="a0"/>
    <w:semiHidden/>
    <w:rPr>
      <w:rFonts w:ascii="Tahoma" w:hAnsi="Tahoma" w:cs="Tahoma"/>
      <w:sz w:val="16"/>
      <w:szCs w:val="16"/>
    </w:rPr>
  </w:style>
  <w:style w:type="paragraph" w:styleId="31">
    <w:name w:val="Body Text 3"/>
    <w:basedOn w:val="a0"/>
    <w:pPr>
      <w:bidi w:val="0"/>
      <w:spacing w:line="240" w:lineRule="auto"/>
      <w:jc w:val="right"/>
    </w:pPr>
    <w:rPr>
      <w:rFonts w:ascii="MS Sans Serif" w:hAnsi="MS Sans Serif"/>
    </w:rPr>
  </w:style>
  <w:style w:type="paragraph" w:styleId="22">
    <w:name w:val="Body Text Indent 2"/>
    <w:basedOn w:val="a0"/>
    <w:pPr>
      <w:spacing w:line="300" w:lineRule="atLeast"/>
      <w:ind w:left="2268"/>
    </w:pPr>
  </w:style>
  <w:style w:type="paragraph" w:styleId="32">
    <w:name w:val="Body Text Indent 3"/>
    <w:basedOn w:val="a0"/>
    <w:pPr>
      <w:spacing w:line="300" w:lineRule="atLeast"/>
      <w:ind w:left="1417"/>
    </w:pPr>
  </w:style>
  <w:style w:type="paragraph" w:styleId="aa">
    <w:name w:val="Body Text"/>
    <w:basedOn w:val="a0"/>
    <w:pPr>
      <w:spacing w:line="240" w:lineRule="auto"/>
    </w:pPr>
    <w:rPr>
      <w:sz w:val="22"/>
      <w:szCs w:val="22"/>
    </w:rPr>
  </w:style>
  <w:style w:type="paragraph" w:customStyle="1" w:styleId="ab">
    <w:name w:val="נורמל"/>
    <w:basedOn w:val="NormalWeb"/>
    <w:rPr>
      <w:rFonts w:cs="David"/>
    </w:rPr>
  </w:style>
  <w:style w:type="paragraph" w:styleId="NormalWeb">
    <w:name w:val="Normal (Web)"/>
    <w:basedOn w:val="a0"/>
    <w:uiPriority w:val="99"/>
    <w:rPr>
      <w:rFonts w:cs="Times New Roman"/>
    </w:rPr>
  </w:style>
  <w:style w:type="paragraph" w:styleId="23">
    <w:name w:val="Body Text 2"/>
    <w:basedOn w:val="a0"/>
    <w:pPr>
      <w:widowControl w:val="0"/>
      <w:spacing w:line="240" w:lineRule="auto"/>
      <w:jc w:val="left"/>
    </w:pPr>
    <w:rPr>
      <w:sz w:val="22"/>
      <w:szCs w:val="22"/>
    </w:rPr>
  </w:style>
  <w:style w:type="paragraph" w:styleId="ac">
    <w:name w:val="caption"/>
    <w:basedOn w:val="a0"/>
    <w:next w:val="a0"/>
    <w:qFormat/>
    <w:pPr>
      <w:spacing w:line="280" w:lineRule="exact"/>
      <w:ind w:left="1418"/>
    </w:pPr>
    <w:rPr>
      <w:b/>
      <w:bCs/>
      <w:u w:val="single"/>
    </w:rPr>
  </w:style>
  <w:style w:type="paragraph" w:styleId="ad">
    <w:name w:val="Title"/>
    <w:aliases w:val="תואר"/>
    <w:basedOn w:val="a0"/>
    <w:qFormat/>
    <w:pPr>
      <w:spacing w:line="300" w:lineRule="atLeast"/>
      <w:jc w:val="center"/>
    </w:pPr>
    <w:rPr>
      <w:b/>
      <w:bCs/>
      <w:sz w:val="22"/>
      <w:szCs w:val="32"/>
      <w:lang w:eastAsia="en-US"/>
    </w:rPr>
  </w:style>
  <w:style w:type="paragraph" w:customStyle="1" w:styleId="a">
    <w:name w:val="מדורג"/>
    <w:basedOn w:val="a0"/>
    <w:autoRedefine/>
    <w:pPr>
      <w:numPr>
        <w:numId w:val="1"/>
      </w:numPr>
      <w:overflowPunct/>
      <w:adjustRightInd/>
      <w:spacing w:before="240" w:after="240" w:line="240" w:lineRule="auto"/>
      <w:ind w:right="360"/>
      <w:jc w:val="left"/>
      <w:textAlignment w:val="auto"/>
    </w:pPr>
    <w:rPr>
      <w:rFonts w:ascii="Arial" w:hAnsi="Arial" w:cs="Arial"/>
      <w:sz w:val="20"/>
    </w:rPr>
  </w:style>
  <w:style w:type="paragraph" w:styleId="ae">
    <w:name w:val="Block Text"/>
    <w:basedOn w:val="a0"/>
    <w:pPr>
      <w:tabs>
        <w:tab w:val="left" w:pos="2835"/>
      </w:tabs>
      <w:spacing w:line="280" w:lineRule="atLeast"/>
      <w:ind w:left="2835" w:right="-426" w:hanging="567"/>
    </w:pPr>
    <w:rPr>
      <w:b/>
      <w:bCs/>
    </w:rPr>
  </w:style>
  <w:style w:type="character" w:styleId="Hyperlink">
    <w:name w:val="Hyperlink"/>
    <w:uiPriority w:val="99"/>
    <w:rPr>
      <w:color w:val="0000FF"/>
      <w:u w:val="single"/>
    </w:rPr>
  </w:style>
  <w:style w:type="character" w:styleId="FollowedHyperlink">
    <w:name w:val="FollowedHyperlink"/>
    <w:uiPriority w:val="99"/>
    <w:rPr>
      <w:color w:val="800080"/>
      <w:u w:val="single"/>
    </w:rPr>
  </w:style>
  <w:style w:type="paragraph" w:styleId="af">
    <w:name w:val="List Bullet"/>
    <w:basedOn w:val="a0"/>
    <w:autoRedefine/>
    <w:pPr>
      <w:tabs>
        <w:tab w:val="num" w:pos="360"/>
      </w:tabs>
      <w:ind w:left="1701" w:hanging="566"/>
    </w:pPr>
  </w:style>
  <w:style w:type="table" w:styleId="af0">
    <w:name w:val="Table Grid"/>
    <w:basedOn w:val="a2"/>
    <w:uiPriority w:val="39"/>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4">
    <w:name w:val="2"/>
    <w:basedOn w:val="a0"/>
    <w:next w:val="a6"/>
    <w:pPr>
      <w:tabs>
        <w:tab w:val="center" w:pos="4153"/>
        <w:tab w:val="right" w:pos="8306"/>
      </w:tabs>
      <w:spacing w:line="300" w:lineRule="atLeast"/>
    </w:pPr>
    <w:rPr>
      <w:sz w:val="26"/>
      <w:szCs w:val="26"/>
    </w:rPr>
  </w:style>
  <w:style w:type="paragraph" w:customStyle="1" w:styleId="12">
    <w:name w:val="1"/>
    <w:basedOn w:val="a0"/>
    <w:next w:val="32"/>
    <w:pPr>
      <w:spacing w:line="300" w:lineRule="atLeast"/>
      <w:ind w:left="1417"/>
    </w:pPr>
  </w:style>
  <w:style w:type="character" w:customStyle="1" w:styleId="11">
    <w:name w:val="כותרת 1 תו"/>
    <w:link w:val="10"/>
    <w:rPr>
      <w:rFonts w:ascii="Arial" w:hAnsi="Arial" w:cs="David"/>
      <w:b/>
      <w:bCs/>
      <w:kern w:val="28"/>
      <w:sz w:val="28"/>
      <w:szCs w:val="28"/>
      <w:lang w:val="en-US" w:eastAsia="he-IL" w:bidi="he-IL"/>
    </w:rPr>
  </w:style>
  <w:style w:type="table" w:customStyle="1" w:styleId="LightList1">
    <w:name w:val="Light List1"/>
    <w:basedOn w:val="a2"/>
    <w:rPr>
      <w:rFonts w:ascii="Calibri" w:eastAsia="Calibri" w:hAnsi="Calibri" w:cs="Arial"/>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Memo">
    <w:name w:val="Memo"/>
    <w:basedOn w:val="a0"/>
    <w:pPr>
      <w:spacing w:line="240" w:lineRule="auto"/>
      <w:ind w:left="5760"/>
      <w:jc w:val="left"/>
    </w:pPr>
    <w:rPr>
      <w:rFonts w:cs="FrankRuehl"/>
      <w:sz w:val="20"/>
      <w:szCs w:val="26"/>
    </w:rPr>
  </w:style>
  <w:style w:type="paragraph" w:customStyle="1" w:styleId="Reference">
    <w:name w:val="Reference"/>
    <w:basedOn w:val="a0"/>
    <w:pPr>
      <w:tabs>
        <w:tab w:val="left" w:pos="1474"/>
      </w:tabs>
      <w:spacing w:line="240" w:lineRule="auto"/>
      <w:ind w:left="1650" w:hanging="992"/>
      <w:jc w:val="left"/>
    </w:pPr>
    <w:rPr>
      <w:rFonts w:cs="FrankRuehl"/>
      <w:sz w:val="20"/>
      <w:szCs w:val="26"/>
    </w:rPr>
  </w:style>
  <w:style w:type="paragraph" w:customStyle="1" w:styleId="Sign">
    <w:name w:val="Sign"/>
    <w:basedOn w:val="a0"/>
    <w:pPr>
      <w:spacing w:line="240" w:lineRule="auto"/>
      <w:ind w:left="3493"/>
      <w:jc w:val="center"/>
    </w:pPr>
    <w:rPr>
      <w:rFonts w:cs="FrankRuehl"/>
      <w:sz w:val="20"/>
      <w:szCs w:val="26"/>
    </w:rPr>
  </w:style>
  <w:style w:type="paragraph" w:customStyle="1" w:styleId="About">
    <w:name w:val="About"/>
    <w:basedOn w:val="a0"/>
    <w:pPr>
      <w:spacing w:line="240" w:lineRule="auto"/>
      <w:ind w:left="658" w:hanging="658"/>
      <w:jc w:val="left"/>
    </w:pPr>
    <w:rPr>
      <w:rFonts w:cs="FrankRuehl"/>
      <w:sz w:val="20"/>
      <w:szCs w:val="26"/>
    </w:rPr>
  </w:style>
  <w:style w:type="paragraph" w:styleId="af1">
    <w:name w:val="List Paragraph"/>
    <w:aliases w:val="פיסקת bullets,LP1,lp1,Bullet List,FooterText,numbered,Paragraphe de liste1,פיסקת רשימה11,מכרזים - טקסט סעיפים,נספח 2 מתוקן,style 2,x.x.x.x"/>
    <w:basedOn w:val="a0"/>
    <w:link w:val="af2"/>
    <w:uiPriority w:val="34"/>
    <w:qFormat/>
    <w:pPr>
      <w:ind w:left="720"/>
    </w:pPr>
  </w:style>
  <w:style w:type="character" w:customStyle="1" w:styleId="a5">
    <w:name w:val="כותרת עליונה תו"/>
    <w:link w:val="a4"/>
    <w:rPr>
      <w:rFonts w:cs="David"/>
      <w:sz w:val="24"/>
      <w:szCs w:val="24"/>
      <w:lang w:eastAsia="he-IL"/>
    </w:rPr>
  </w:style>
  <w:style w:type="paragraph" w:customStyle="1" w:styleId="2">
    <w:name w:val="מיספור2"/>
    <w:basedOn w:val="a0"/>
    <w:next w:val="a0"/>
    <w:pPr>
      <w:numPr>
        <w:ilvl w:val="1"/>
        <w:numId w:val="2"/>
      </w:numPr>
      <w:overflowPunct/>
      <w:autoSpaceDE/>
      <w:autoSpaceDN/>
      <w:adjustRightInd/>
      <w:spacing w:before="120" w:after="60" w:line="240" w:lineRule="auto"/>
      <w:ind w:right="0"/>
      <w:textAlignment w:val="auto"/>
    </w:pPr>
    <w:rPr>
      <w:sz w:val="20"/>
    </w:rPr>
  </w:style>
  <w:style w:type="paragraph" w:customStyle="1" w:styleId="1">
    <w:name w:val="מספור1"/>
    <w:basedOn w:val="a0"/>
    <w:next w:val="a0"/>
    <w:link w:val="13"/>
    <w:autoRedefine/>
    <w:pPr>
      <w:numPr>
        <w:numId w:val="2"/>
      </w:numPr>
      <w:tabs>
        <w:tab w:val="left" w:pos="34"/>
        <w:tab w:val="left" w:pos="8640"/>
      </w:tabs>
      <w:overflowPunct/>
      <w:autoSpaceDE/>
      <w:autoSpaceDN/>
      <w:adjustRightInd/>
      <w:spacing w:before="120" w:after="60" w:line="240" w:lineRule="auto"/>
      <w:ind w:right="0"/>
      <w:textAlignment w:val="auto"/>
    </w:pPr>
    <w:rPr>
      <w:rFonts w:cs="Times New Roman"/>
      <w:color w:val="000000"/>
      <w:sz w:val="20"/>
      <w:lang w:val="x-none" w:eastAsia="x-none"/>
    </w:rPr>
  </w:style>
  <w:style w:type="character" w:customStyle="1" w:styleId="13">
    <w:name w:val="מספור1 תו"/>
    <w:link w:val="1"/>
    <w:rPr>
      <w:color w:val="000000"/>
      <w:szCs w:val="24"/>
      <w:lang w:val="x-none" w:eastAsia="x-none"/>
    </w:rPr>
  </w:style>
  <w:style w:type="paragraph" w:customStyle="1" w:styleId="3">
    <w:name w:val="מספור3"/>
    <w:basedOn w:val="a0"/>
    <w:next w:val="a0"/>
    <w:pPr>
      <w:numPr>
        <w:ilvl w:val="2"/>
        <w:numId w:val="2"/>
      </w:numPr>
      <w:overflowPunct/>
      <w:autoSpaceDE/>
      <w:autoSpaceDN/>
      <w:adjustRightInd/>
      <w:spacing w:before="120" w:after="60" w:line="240" w:lineRule="auto"/>
      <w:ind w:right="0"/>
      <w:textAlignment w:val="auto"/>
    </w:pPr>
    <w:rPr>
      <w:sz w:val="20"/>
    </w:rPr>
  </w:style>
  <w:style w:type="paragraph" w:customStyle="1" w:styleId="BasicParagraph">
    <w:name w:val="[Basic Paragraph]"/>
    <w:basedOn w:val="a0"/>
    <w:uiPriority w:val="99"/>
    <w:pPr>
      <w:overflowPunct/>
      <w:spacing w:line="288" w:lineRule="auto"/>
      <w:jc w:val="left"/>
      <w:textAlignment w:val="center"/>
    </w:pPr>
    <w:rPr>
      <w:rFonts w:cs="Times New Roman"/>
      <w:color w:val="000000"/>
      <w:lang w:eastAsia="en-US" w:bidi="ar-YE"/>
    </w:rPr>
  </w:style>
  <w:style w:type="character" w:customStyle="1" w:styleId="cf01">
    <w:name w:val="cf01"/>
    <w:rPr>
      <w:rFonts w:ascii="Tahoma" w:hAnsi="Tahoma" w:cs="Tahoma" w:hint="default"/>
      <w:sz w:val="18"/>
      <w:szCs w:val="18"/>
    </w:rPr>
  </w:style>
  <w:style w:type="character" w:customStyle="1" w:styleId="21">
    <w:name w:val="כותרת 2 תו"/>
    <w:link w:val="20"/>
    <w:rPr>
      <w:rFonts w:ascii="Arial" w:hAnsi="Arial" w:cs="David"/>
      <w:b/>
      <w:bCs/>
      <w:i/>
      <w:sz w:val="24"/>
      <w:szCs w:val="24"/>
      <w:u w:val="single"/>
      <w:lang w:eastAsia="he-IL"/>
    </w:rPr>
  </w:style>
  <w:style w:type="character" w:styleId="af3">
    <w:name w:val="annotation reference"/>
    <w:rPr>
      <w:sz w:val="16"/>
      <w:szCs w:val="16"/>
    </w:rPr>
  </w:style>
  <w:style w:type="paragraph" w:styleId="af4">
    <w:name w:val="annotation text"/>
    <w:basedOn w:val="a0"/>
    <w:link w:val="af5"/>
    <w:uiPriority w:val="99"/>
    <w:rPr>
      <w:sz w:val="20"/>
      <w:szCs w:val="20"/>
    </w:rPr>
  </w:style>
  <w:style w:type="character" w:customStyle="1" w:styleId="af5">
    <w:name w:val="טקסט הערה תו"/>
    <w:link w:val="af4"/>
    <w:uiPriority w:val="99"/>
    <w:rPr>
      <w:rFonts w:cs="David"/>
      <w:lang w:eastAsia="he-IL"/>
    </w:rPr>
  </w:style>
  <w:style w:type="paragraph" w:styleId="af6">
    <w:name w:val="annotation subject"/>
    <w:basedOn w:val="af4"/>
    <w:next w:val="af4"/>
    <w:link w:val="af7"/>
    <w:rPr>
      <w:b/>
      <w:bCs/>
    </w:rPr>
  </w:style>
  <w:style w:type="character" w:customStyle="1" w:styleId="af7">
    <w:name w:val="נושא הערה תו"/>
    <w:link w:val="af6"/>
    <w:rPr>
      <w:rFonts w:cs="David"/>
      <w:b/>
      <w:bCs/>
      <w:lang w:eastAsia="he-IL"/>
    </w:rPr>
  </w:style>
  <w:style w:type="paragraph" w:styleId="af8">
    <w:name w:val="Revision"/>
    <w:hidden/>
    <w:uiPriority w:val="99"/>
    <w:semiHidden/>
    <w:rPr>
      <w:rFonts w:cs="David"/>
      <w:sz w:val="24"/>
      <w:szCs w:val="24"/>
      <w:lang w:eastAsia="he-IL"/>
    </w:rPr>
  </w:style>
  <w:style w:type="character" w:customStyle="1" w:styleId="normaltextrun">
    <w:name w:val="normaltextrun"/>
    <w:basedOn w:val="a1"/>
  </w:style>
  <w:style w:type="paragraph" w:customStyle="1" w:styleId="xmsonormal">
    <w:name w:val="x_msonormal"/>
    <w:basedOn w:val="a0"/>
    <w:pPr>
      <w:overflowPunct/>
      <w:autoSpaceDE/>
      <w:autoSpaceDN/>
      <w:bidi w:val="0"/>
      <w:adjustRightInd/>
      <w:spacing w:line="240" w:lineRule="auto"/>
      <w:jc w:val="left"/>
      <w:textAlignment w:val="auto"/>
    </w:pPr>
    <w:rPr>
      <w:rFonts w:eastAsia="Calibri" w:cs="Times New Roman"/>
      <w:lang w:eastAsia="en-US"/>
    </w:rPr>
  </w:style>
  <w:style w:type="paragraph" w:styleId="af9">
    <w:name w:val="No Spacing"/>
    <w:uiPriority w:val="1"/>
    <w:qFormat/>
    <w:pPr>
      <w:bidi/>
    </w:pPr>
    <w:rPr>
      <w:rFonts w:ascii="Calibri" w:eastAsia="Calibri" w:hAnsi="Calibri" w:cs="Arial"/>
      <w:sz w:val="22"/>
      <w:szCs w:val="22"/>
    </w:rPr>
  </w:style>
  <w:style w:type="paragraph" w:customStyle="1" w:styleId="pf0">
    <w:name w:val="pf0"/>
    <w:basedOn w:val="a0"/>
    <w:pPr>
      <w:overflowPunct/>
      <w:autoSpaceDE/>
      <w:autoSpaceDN/>
      <w:bidi w:val="0"/>
      <w:adjustRightInd/>
      <w:spacing w:before="100" w:beforeAutospacing="1" w:after="100" w:afterAutospacing="1" w:line="240" w:lineRule="auto"/>
      <w:jc w:val="right"/>
      <w:textAlignment w:val="auto"/>
    </w:pPr>
    <w:rPr>
      <w:rFonts w:cs="Times New Roman"/>
      <w:lang w:eastAsia="en-US"/>
    </w:rPr>
  </w:style>
  <w:style w:type="paragraph" w:customStyle="1" w:styleId="m-1901897706562235553msolistparagraph">
    <w:name w:val="m_-1901897706562235553msolistparagraph"/>
    <w:basedOn w:val="a0"/>
    <w:rsid w:val="00846D3E"/>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2">
    <w:name w:val="פיסקת רשימה תו"/>
    <w:aliases w:val="פיסקת bullets תו,LP1 תו,lp1 תו,Bullet List תו,FooterText תו,numbered תו,Paragraphe de liste1 תו,פיסקת רשימה11 תו,מכרזים - טקסט סעיפים תו,נספח 2 מתוקן תו,style 2 תו,x.x.x.x תו"/>
    <w:link w:val="af1"/>
    <w:uiPriority w:val="34"/>
    <w:locked/>
    <w:rsid w:val="001D04AA"/>
    <w:rPr>
      <w:rFonts w:cs="David"/>
      <w:sz w:val="24"/>
      <w:szCs w:val="24"/>
      <w:lang w:eastAsia="he-IL"/>
    </w:rPr>
  </w:style>
  <w:style w:type="character" w:customStyle="1" w:styleId="1-Char">
    <w:name w:val="1 - כותרת Char"/>
    <w:basedOn w:val="a1"/>
    <w:link w:val="1-"/>
    <w:rsid w:val="00CF109D"/>
    <w:rPr>
      <w:rFonts w:ascii="David" w:hAnsi="David" w:cs="David"/>
      <w:b/>
      <w:bCs/>
      <w:caps/>
      <w:spacing w:val="15"/>
      <w:sz w:val="40"/>
      <w:szCs w:val="40"/>
    </w:rPr>
  </w:style>
  <w:style w:type="paragraph" w:customStyle="1" w:styleId="1-">
    <w:name w:val="1 - כותרת"/>
    <w:basedOn w:val="10"/>
    <w:link w:val="1-Char"/>
    <w:qFormat/>
    <w:rsid w:val="00CF109D"/>
    <w:pPr>
      <w:overflowPunct/>
      <w:autoSpaceDE/>
      <w:autoSpaceDN/>
      <w:adjustRightInd/>
      <w:spacing w:after="240"/>
      <w:ind w:left="5321" w:right="0" w:hanging="360"/>
      <w:jc w:val="left"/>
      <w:textAlignment w:val="auto"/>
    </w:pPr>
    <w:rPr>
      <w:rFonts w:ascii="David" w:hAnsi="David"/>
      <w:caps/>
      <w:spacing w:val="15"/>
      <w:kern w:val="0"/>
      <w:sz w:val="40"/>
      <w:szCs w:val="40"/>
      <w:lang w:eastAsia="en-US"/>
    </w:rPr>
  </w:style>
  <w:style w:type="character" w:customStyle="1" w:styleId="14">
    <w:name w:val="אזכור לא מזוהה1"/>
    <w:basedOn w:val="a1"/>
    <w:uiPriority w:val="99"/>
    <w:semiHidden/>
    <w:unhideWhenUsed/>
    <w:rsid w:val="002E4F1A"/>
    <w:rPr>
      <w:color w:val="605E5C"/>
      <w:shd w:val="clear" w:color="auto" w:fill="E1DFDD"/>
    </w:rPr>
  </w:style>
  <w:style w:type="table" w:customStyle="1" w:styleId="TableGrid1">
    <w:name w:val="Table Grid1"/>
    <w:basedOn w:val="a2"/>
    <w:next w:val="af0"/>
    <w:uiPriority w:val="39"/>
    <w:rsid w:val="003E3701"/>
    <w:rPr>
      <w:rFonts w:ascii="Calibri" w:eastAsia="Calibri" w:hAnsi="Calibri" w:cs="Arial"/>
      <w:sz w:val="22"/>
      <w:szCs w:val="22"/>
      <w:lang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5">
    <w:name w:val="אזכור לא מזוהה2"/>
    <w:basedOn w:val="a1"/>
    <w:uiPriority w:val="99"/>
    <w:semiHidden/>
    <w:unhideWhenUsed/>
    <w:rsid w:val="00561515"/>
    <w:rPr>
      <w:color w:val="605E5C"/>
      <w:shd w:val="clear" w:color="auto" w:fill="E1DFDD"/>
    </w:rPr>
  </w:style>
  <w:style w:type="paragraph" w:customStyle="1" w:styleId="msonormal0">
    <w:name w:val="msonormal"/>
    <w:basedOn w:val="a0"/>
    <w:rsid w:val="007D15B3"/>
    <w:pPr>
      <w:overflowPunct/>
      <w:autoSpaceDE/>
      <w:autoSpaceDN/>
      <w:bidi w:val="0"/>
      <w:adjustRightInd/>
      <w:spacing w:before="100" w:beforeAutospacing="1" w:after="100" w:afterAutospacing="1" w:line="240" w:lineRule="auto"/>
      <w:jc w:val="left"/>
      <w:textAlignment w:val="auto"/>
    </w:pPr>
    <w:rPr>
      <w:rFonts w:cs="Times New Roman"/>
    </w:rPr>
  </w:style>
  <w:style w:type="paragraph" w:customStyle="1" w:styleId="xl63">
    <w:name w:val="xl63"/>
    <w:basedOn w:val="a0"/>
    <w:rsid w:val="007D15B3"/>
    <w:pPr>
      <w:pBdr>
        <w:top w:val="single" w:sz="4" w:space="0" w:color="C0C0C0"/>
        <w:left w:val="single" w:sz="4" w:space="0" w:color="E0E0E0"/>
        <w:bottom w:val="single" w:sz="4" w:space="0" w:color="E0E0E0"/>
        <w:right w:val="single" w:sz="4" w:space="0" w:color="E0E0E0"/>
      </w:pBdr>
      <w:shd w:val="clear" w:color="000000" w:fill="808080"/>
      <w:overflowPunct/>
      <w:autoSpaceDE/>
      <w:autoSpaceDN/>
      <w:bidi w:val="0"/>
      <w:adjustRightInd/>
      <w:spacing w:before="100" w:beforeAutospacing="1" w:after="100" w:afterAutospacing="1" w:line="240" w:lineRule="auto"/>
      <w:jc w:val="center"/>
      <w:textAlignment w:val="center"/>
    </w:pPr>
    <w:rPr>
      <w:rFonts w:ascii="Arial" w:hAnsi="Arial" w:cs="Arial"/>
      <w:b/>
      <w:bCs/>
      <w:color w:val="000000"/>
    </w:rPr>
  </w:style>
  <w:style w:type="paragraph" w:customStyle="1" w:styleId="xl64">
    <w:name w:val="xl64"/>
    <w:basedOn w:val="a0"/>
    <w:rsid w:val="007D15B3"/>
    <w:pPr>
      <w:pBdr>
        <w:top w:val="single" w:sz="4" w:space="0" w:color="E0E0E0"/>
        <w:left w:val="single" w:sz="4" w:space="0" w:color="E0E0E0"/>
        <w:bottom w:val="single" w:sz="4" w:space="0" w:color="E0E0E0"/>
        <w:right w:val="single" w:sz="4" w:space="0" w:color="E0E0E0"/>
      </w:pBdr>
      <w:shd w:val="clear" w:color="000000" w:fill="FFFFFF"/>
      <w:overflowPunct/>
      <w:autoSpaceDE/>
      <w:autoSpaceDN/>
      <w:bidi w:val="0"/>
      <w:adjustRightInd/>
      <w:spacing w:before="100" w:beforeAutospacing="1" w:after="100" w:afterAutospacing="1" w:line="240" w:lineRule="auto"/>
      <w:jc w:val="right"/>
      <w:textAlignment w:val="center"/>
    </w:pPr>
    <w:rPr>
      <w:rFonts w:ascii="Arial" w:hAnsi="Arial" w:cs="Arial"/>
      <w:color w:val="000000"/>
    </w:rPr>
  </w:style>
  <w:style w:type="paragraph" w:customStyle="1" w:styleId="xl65">
    <w:name w:val="xl65"/>
    <w:basedOn w:val="a0"/>
    <w:rsid w:val="007D15B3"/>
    <w:pPr>
      <w:pBdr>
        <w:top w:val="single" w:sz="4" w:space="0" w:color="E0E0E0"/>
        <w:left w:val="single" w:sz="4" w:space="0" w:color="E0E0E0"/>
        <w:bottom w:val="single" w:sz="4" w:space="0" w:color="E0E0E0"/>
        <w:right w:val="single" w:sz="4" w:space="0" w:color="E0E0E0"/>
      </w:pBdr>
      <w:shd w:val="clear" w:color="000000" w:fill="FFFFFF"/>
      <w:overflowPunct/>
      <w:autoSpaceDE/>
      <w:autoSpaceDN/>
      <w:bidi w:val="0"/>
      <w:adjustRightInd/>
      <w:spacing w:before="100" w:beforeAutospacing="1" w:after="100" w:afterAutospacing="1" w:line="240" w:lineRule="auto"/>
      <w:jc w:val="left"/>
      <w:textAlignment w:val="center"/>
    </w:pPr>
    <w:rPr>
      <w:rFonts w:ascii="Arial" w:hAnsi="Arial" w:cs="Arial"/>
      <w:color w:val="000000"/>
    </w:rPr>
  </w:style>
  <w:style w:type="paragraph" w:customStyle="1" w:styleId="xl66">
    <w:name w:val="xl66"/>
    <w:basedOn w:val="a0"/>
    <w:rsid w:val="007D15B3"/>
    <w:pPr>
      <w:pBdr>
        <w:top w:val="single" w:sz="4" w:space="0" w:color="E0E0E0"/>
        <w:left w:val="single" w:sz="4" w:space="0" w:color="E0E0E0"/>
        <w:bottom w:val="single" w:sz="4" w:space="0" w:color="C0C0C0"/>
        <w:right w:val="single" w:sz="4" w:space="0" w:color="E0E0E0"/>
      </w:pBdr>
      <w:shd w:val="clear" w:color="000000" w:fill="FFFFFF"/>
      <w:overflowPunct/>
      <w:autoSpaceDE/>
      <w:autoSpaceDN/>
      <w:bidi w:val="0"/>
      <w:adjustRightInd/>
      <w:spacing w:before="100" w:beforeAutospacing="1" w:after="100" w:afterAutospacing="1" w:line="240" w:lineRule="auto"/>
      <w:jc w:val="right"/>
      <w:textAlignment w:val="center"/>
    </w:pPr>
    <w:rPr>
      <w:rFonts w:ascii="Arial" w:hAnsi="Arial" w:cs="Arial"/>
      <w:color w:val="000000"/>
    </w:rPr>
  </w:style>
  <w:style w:type="paragraph" w:customStyle="1" w:styleId="xl67">
    <w:name w:val="xl67"/>
    <w:basedOn w:val="a0"/>
    <w:rsid w:val="007D15B3"/>
    <w:pPr>
      <w:pBdr>
        <w:top w:val="single" w:sz="4" w:space="0" w:color="C0C0C0"/>
        <w:bottom w:val="single" w:sz="4" w:space="0" w:color="E0E0E0"/>
        <w:right w:val="single" w:sz="4" w:space="0" w:color="E0E0E0"/>
      </w:pBdr>
      <w:shd w:val="clear" w:color="000000" w:fill="A9A9A9"/>
      <w:overflowPunct/>
      <w:autoSpaceDE/>
      <w:autoSpaceDN/>
      <w:bidi w:val="0"/>
      <w:adjustRightInd/>
      <w:spacing w:before="100" w:beforeAutospacing="1" w:after="100" w:afterAutospacing="1" w:line="240" w:lineRule="auto"/>
      <w:jc w:val="left"/>
      <w:textAlignment w:val="top"/>
    </w:pPr>
    <w:rPr>
      <w:rFonts w:cs="Times New Roman"/>
    </w:rPr>
  </w:style>
  <w:style w:type="paragraph" w:customStyle="1" w:styleId="xl68">
    <w:name w:val="xl68"/>
    <w:basedOn w:val="a0"/>
    <w:rsid w:val="007D15B3"/>
    <w:pPr>
      <w:pBdr>
        <w:top w:val="single" w:sz="4" w:space="0" w:color="C0C0C0"/>
        <w:bottom w:val="single" w:sz="4" w:space="0" w:color="E0E0E0"/>
      </w:pBdr>
      <w:shd w:val="clear" w:color="000000" w:fill="A9A9A9"/>
      <w:overflowPunct/>
      <w:autoSpaceDE/>
      <w:autoSpaceDN/>
      <w:bidi w:val="0"/>
      <w:adjustRightInd/>
      <w:spacing w:before="100" w:beforeAutospacing="1" w:after="100" w:afterAutospacing="1" w:line="240" w:lineRule="auto"/>
      <w:jc w:val="left"/>
      <w:textAlignment w:val="top"/>
    </w:pPr>
    <w:rPr>
      <w:rFonts w:cs="Times New Roman"/>
    </w:rPr>
  </w:style>
  <w:style w:type="paragraph" w:customStyle="1" w:styleId="xl69">
    <w:name w:val="xl69"/>
    <w:basedOn w:val="a0"/>
    <w:rsid w:val="007D15B3"/>
    <w:pPr>
      <w:pBdr>
        <w:top w:val="single" w:sz="4" w:space="0" w:color="C0C0C0"/>
        <w:left w:val="single" w:sz="4" w:space="0" w:color="E0E0E0"/>
        <w:bottom w:val="single" w:sz="4" w:space="0" w:color="E0E0E0"/>
      </w:pBdr>
      <w:shd w:val="clear" w:color="000000" w:fill="808080"/>
      <w:overflowPunct/>
      <w:autoSpaceDE/>
      <w:autoSpaceDN/>
      <w:bidi w:val="0"/>
      <w:adjustRightInd/>
      <w:spacing w:before="100" w:beforeAutospacing="1" w:after="100" w:afterAutospacing="1" w:line="240" w:lineRule="auto"/>
      <w:jc w:val="center"/>
      <w:textAlignment w:val="center"/>
    </w:pPr>
    <w:rPr>
      <w:rFonts w:ascii="Arial" w:hAnsi="Arial" w:cs="Arial"/>
      <w:b/>
      <w:bCs/>
      <w:color w:val="000000"/>
    </w:rPr>
  </w:style>
  <w:style w:type="paragraph" w:customStyle="1" w:styleId="xl70">
    <w:name w:val="xl70"/>
    <w:basedOn w:val="a0"/>
    <w:rsid w:val="007D15B3"/>
    <w:pPr>
      <w:pBdr>
        <w:top w:val="single" w:sz="4" w:space="0" w:color="C0C0C0"/>
        <w:bottom w:val="single" w:sz="4" w:space="0" w:color="E0E0E0"/>
        <w:right w:val="single" w:sz="4" w:space="0" w:color="C0C0C0"/>
      </w:pBdr>
      <w:shd w:val="clear" w:color="000000" w:fill="A9A9A9"/>
      <w:overflowPunct/>
      <w:autoSpaceDE/>
      <w:autoSpaceDN/>
      <w:bidi w:val="0"/>
      <w:adjustRightInd/>
      <w:spacing w:before="100" w:beforeAutospacing="1" w:after="100" w:afterAutospacing="1" w:line="240" w:lineRule="auto"/>
      <w:jc w:val="left"/>
      <w:textAlignment w:val="top"/>
    </w:pPr>
    <w:rPr>
      <w:rFonts w:cs="Times New Roman"/>
    </w:rPr>
  </w:style>
  <w:style w:type="paragraph" w:customStyle="1" w:styleId="xl71">
    <w:name w:val="xl71"/>
    <w:basedOn w:val="a0"/>
    <w:rsid w:val="007D15B3"/>
    <w:pPr>
      <w:shd w:val="clear" w:color="000000" w:fill="A9A9A9"/>
      <w:overflowPunct/>
      <w:autoSpaceDE/>
      <w:autoSpaceDN/>
      <w:bidi w:val="0"/>
      <w:adjustRightInd/>
      <w:spacing w:before="100" w:beforeAutospacing="1" w:after="100" w:afterAutospacing="1" w:line="240" w:lineRule="auto"/>
      <w:jc w:val="left"/>
      <w:textAlignment w:val="top"/>
    </w:pPr>
    <w:rPr>
      <w:rFonts w:cs="Times New Roman"/>
    </w:rPr>
  </w:style>
  <w:style w:type="paragraph" w:customStyle="1" w:styleId="xl72">
    <w:name w:val="xl72"/>
    <w:basedOn w:val="a0"/>
    <w:rsid w:val="007D15B3"/>
    <w:pPr>
      <w:pBdr>
        <w:right w:val="single" w:sz="4" w:space="0" w:color="C0C0C0"/>
      </w:pBdr>
      <w:shd w:val="clear" w:color="000000" w:fill="A9A9A9"/>
      <w:overflowPunct/>
      <w:autoSpaceDE/>
      <w:autoSpaceDN/>
      <w:bidi w:val="0"/>
      <w:adjustRightInd/>
      <w:spacing w:before="100" w:beforeAutospacing="1" w:after="100" w:afterAutospacing="1" w:line="240" w:lineRule="auto"/>
      <w:jc w:val="left"/>
      <w:textAlignment w:val="top"/>
    </w:pPr>
    <w:rPr>
      <w:rFonts w:cs="Times New Roman"/>
    </w:rPr>
  </w:style>
  <w:style w:type="paragraph" w:customStyle="1" w:styleId="xl73">
    <w:name w:val="xl73"/>
    <w:basedOn w:val="a0"/>
    <w:rsid w:val="007D15B3"/>
    <w:pPr>
      <w:pBdr>
        <w:top w:val="single" w:sz="4" w:space="0" w:color="E0E0E0"/>
        <w:bottom w:val="single" w:sz="4" w:space="0" w:color="E0E0E0"/>
        <w:right w:val="single" w:sz="4" w:space="0" w:color="E0E0E0"/>
      </w:pBdr>
      <w:shd w:val="clear" w:color="000000" w:fill="A9A9A9"/>
      <w:overflowPunct/>
      <w:autoSpaceDE/>
      <w:autoSpaceDN/>
      <w:bidi w:val="0"/>
      <w:adjustRightInd/>
      <w:spacing w:before="100" w:beforeAutospacing="1" w:after="100" w:afterAutospacing="1" w:line="240" w:lineRule="auto"/>
      <w:jc w:val="left"/>
      <w:textAlignment w:val="top"/>
    </w:pPr>
    <w:rPr>
      <w:rFonts w:cs="Times New Roman"/>
    </w:rPr>
  </w:style>
  <w:style w:type="paragraph" w:customStyle="1" w:styleId="xl74">
    <w:name w:val="xl74"/>
    <w:basedOn w:val="a0"/>
    <w:rsid w:val="007D15B3"/>
    <w:pPr>
      <w:pBdr>
        <w:top w:val="single" w:sz="4" w:space="0" w:color="E0E0E0"/>
        <w:bottom w:val="single" w:sz="4" w:space="0" w:color="E0E0E0"/>
      </w:pBdr>
      <w:shd w:val="clear" w:color="000000" w:fill="A9A9A9"/>
      <w:overflowPunct/>
      <w:autoSpaceDE/>
      <w:autoSpaceDN/>
      <w:bidi w:val="0"/>
      <w:adjustRightInd/>
      <w:spacing w:before="100" w:beforeAutospacing="1" w:after="100" w:afterAutospacing="1" w:line="240" w:lineRule="auto"/>
      <w:jc w:val="left"/>
      <w:textAlignment w:val="top"/>
    </w:pPr>
    <w:rPr>
      <w:rFonts w:cs="Times New Roman"/>
    </w:rPr>
  </w:style>
  <w:style w:type="paragraph" w:customStyle="1" w:styleId="xl75">
    <w:name w:val="xl75"/>
    <w:basedOn w:val="a0"/>
    <w:rsid w:val="007D15B3"/>
    <w:pPr>
      <w:pBdr>
        <w:top w:val="single" w:sz="4" w:space="0" w:color="E0E0E0"/>
        <w:bottom w:val="single" w:sz="4" w:space="0" w:color="E0E0E0"/>
        <w:right w:val="single" w:sz="4" w:space="0" w:color="C0C0C0"/>
      </w:pBdr>
      <w:shd w:val="clear" w:color="000000" w:fill="A9A9A9"/>
      <w:overflowPunct/>
      <w:autoSpaceDE/>
      <w:autoSpaceDN/>
      <w:bidi w:val="0"/>
      <w:adjustRightInd/>
      <w:spacing w:before="100" w:beforeAutospacing="1" w:after="100" w:afterAutospacing="1" w:line="240" w:lineRule="auto"/>
      <w:jc w:val="left"/>
      <w:textAlignment w:val="top"/>
    </w:pPr>
    <w:rPr>
      <w:rFonts w:cs="Times New Roman"/>
    </w:rPr>
  </w:style>
  <w:style w:type="paragraph" w:customStyle="1" w:styleId="xl76">
    <w:name w:val="xl76"/>
    <w:basedOn w:val="a0"/>
    <w:rsid w:val="007D15B3"/>
    <w:pPr>
      <w:pBdr>
        <w:top w:val="single" w:sz="4" w:space="0" w:color="E0E0E0"/>
        <w:bottom w:val="single" w:sz="4" w:space="0" w:color="C0C0C0"/>
        <w:right w:val="single" w:sz="4" w:space="0" w:color="E0E0E0"/>
      </w:pBdr>
      <w:shd w:val="clear" w:color="000000" w:fill="A9A9A9"/>
      <w:overflowPunct/>
      <w:autoSpaceDE/>
      <w:autoSpaceDN/>
      <w:bidi w:val="0"/>
      <w:adjustRightInd/>
      <w:spacing w:before="100" w:beforeAutospacing="1" w:after="100" w:afterAutospacing="1" w:line="240" w:lineRule="auto"/>
      <w:jc w:val="left"/>
      <w:textAlignment w:val="top"/>
    </w:pPr>
    <w:rPr>
      <w:rFonts w:cs="Times New Roman"/>
    </w:rPr>
  </w:style>
  <w:style w:type="paragraph" w:customStyle="1" w:styleId="xl77">
    <w:name w:val="xl77"/>
    <w:basedOn w:val="a0"/>
    <w:rsid w:val="007D15B3"/>
    <w:pPr>
      <w:pBdr>
        <w:top w:val="single" w:sz="4" w:space="0" w:color="E0E0E0"/>
        <w:bottom w:val="single" w:sz="4" w:space="0" w:color="C0C0C0"/>
      </w:pBdr>
      <w:shd w:val="clear" w:color="000000" w:fill="A9A9A9"/>
      <w:overflowPunct/>
      <w:autoSpaceDE/>
      <w:autoSpaceDN/>
      <w:bidi w:val="0"/>
      <w:adjustRightInd/>
      <w:spacing w:before="100" w:beforeAutospacing="1" w:after="100" w:afterAutospacing="1" w:line="240" w:lineRule="auto"/>
      <w:jc w:val="left"/>
      <w:textAlignment w:val="top"/>
    </w:pPr>
    <w:rPr>
      <w:rFonts w:cs="Times New Roman"/>
    </w:rPr>
  </w:style>
  <w:style w:type="paragraph" w:customStyle="1" w:styleId="xl78">
    <w:name w:val="xl78"/>
    <w:basedOn w:val="a0"/>
    <w:rsid w:val="007D15B3"/>
    <w:pPr>
      <w:pBdr>
        <w:top w:val="single" w:sz="4" w:space="0" w:color="E0E0E0"/>
        <w:left w:val="single" w:sz="4" w:space="0" w:color="E0E0E0"/>
        <w:bottom w:val="single" w:sz="4" w:space="0" w:color="C0C0C0"/>
        <w:right w:val="single" w:sz="4" w:space="0" w:color="E0E0E0"/>
      </w:pBdr>
      <w:shd w:val="clear" w:color="000000" w:fill="FFFFFF"/>
      <w:overflowPunct/>
      <w:autoSpaceDE/>
      <w:autoSpaceDN/>
      <w:bidi w:val="0"/>
      <w:adjustRightInd/>
      <w:spacing w:before="100" w:beforeAutospacing="1" w:after="100" w:afterAutospacing="1" w:line="240" w:lineRule="auto"/>
      <w:jc w:val="left"/>
      <w:textAlignment w:val="center"/>
    </w:pPr>
    <w:rPr>
      <w:rFonts w:ascii="Arial" w:hAnsi="Arial" w:cs="Arial"/>
      <w:color w:val="000000"/>
    </w:rPr>
  </w:style>
  <w:style w:type="paragraph" w:customStyle="1" w:styleId="xl79">
    <w:name w:val="xl79"/>
    <w:basedOn w:val="a0"/>
    <w:rsid w:val="007D15B3"/>
    <w:pPr>
      <w:pBdr>
        <w:top w:val="single" w:sz="4" w:space="0" w:color="E0E0E0"/>
        <w:bottom w:val="single" w:sz="4" w:space="0" w:color="C0C0C0"/>
        <w:right w:val="single" w:sz="4" w:space="0" w:color="C0C0C0"/>
      </w:pBdr>
      <w:shd w:val="clear" w:color="000000" w:fill="A9A9A9"/>
      <w:overflowPunct/>
      <w:autoSpaceDE/>
      <w:autoSpaceDN/>
      <w:bidi w:val="0"/>
      <w:adjustRightInd/>
      <w:spacing w:before="100" w:beforeAutospacing="1" w:after="100" w:afterAutospacing="1" w:line="240" w:lineRule="auto"/>
      <w:jc w:val="left"/>
      <w:textAlignment w:val="top"/>
    </w:pPr>
    <w:rPr>
      <w:rFonts w:cs="Times New Roman"/>
    </w:rPr>
  </w:style>
  <w:style w:type="character" w:styleId="afa">
    <w:name w:val="Unresolved Mention"/>
    <w:basedOn w:val="a1"/>
    <w:uiPriority w:val="99"/>
    <w:semiHidden/>
    <w:unhideWhenUsed/>
    <w:rsid w:val="006260A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407520">
      <w:bodyDiv w:val="1"/>
      <w:marLeft w:val="0"/>
      <w:marRight w:val="0"/>
      <w:marTop w:val="0"/>
      <w:marBottom w:val="0"/>
      <w:divBdr>
        <w:top w:val="none" w:sz="0" w:space="0" w:color="auto"/>
        <w:left w:val="none" w:sz="0" w:space="0" w:color="auto"/>
        <w:bottom w:val="none" w:sz="0" w:space="0" w:color="auto"/>
        <w:right w:val="none" w:sz="0" w:space="0" w:color="auto"/>
      </w:divBdr>
    </w:div>
    <w:div w:id="13725316">
      <w:bodyDiv w:val="1"/>
      <w:marLeft w:val="0"/>
      <w:marRight w:val="0"/>
      <w:marTop w:val="0"/>
      <w:marBottom w:val="0"/>
      <w:divBdr>
        <w:top w:val="none" w:sz="0" w:space="0" w:color="auto"/>
        <w:left w:val="none" w:sz="0" w:space="0" w:color="auto"/>
        <w:bottom w:val="none" w:sz="0" w:space="0" w:color="auto"/>
        <w:right w:val="none" w:sz="0" w:space="0" w:color="auto"/>
      </w:divBdr>
    </w:div>
    <w:div w:id="43067384">
      <w:bodyDiv w:val="1"/>
      <w:marLeft w:val="0"/>
      <w:marRight w:val="0"/>
      <w:marTop w:val="0"/>
      <w:marBottom w:val="0"/>
      <w:divBdr>
        <w:top w:val="none" w:sz="0" w:space="0" w:color="auto"/>
        <w:left w:val="none" w:sz="0" w:space="0" w:color="auto"/>
        <w:bottom w:val="none" w:sz="0" w:space="0" w:color="auto"/>
        <w:right w:val="none" w:sz="0" w:space="0" w:color="auto"/>
      </w:divBdr>
    </w:div>
    <w:div w:id="54016439">
      <w:bodyDiv w:val="1"/>
      <w:marLeft w:val="0"/>
      <w:marRight w:val="0"/>
      <w:marTop w:val="0"/>
      <w:marBottom w:val="0"/>
      <w:divBdr>
        <w:top w:val="none" w:sz="0" w:space="0" w:color="auto"/>
        <w:left w:val="none" w:sz="0" w:space="0" w:color="auto"/>
        <w:bottom w:val="none" w:sz="0" w:space="0" w:color="auto"/>
        <w:right w:val="none" w:sz="0" w:space="0" w:color="auto"/>
      </w:divBdr>
    </w:div>
    <w:div w:id="67961617">
      <w:bodyDiv w:val="1"/>
      <w:marLeft w:val="0"/>
      <w:marRight w:val="0"/>
      <w:marTop w:val="0"/>
      <w:marBottom w:val="0"/>
      <w:divBdr>
        <w:top w:val="none" w:sz="0" w:space="0" w:color="auto"/>
        <w:left w:val="none" w:sz="0" w:space="0" w:color="auto"/>
        <w:bottom w:val="none" w:sz="0" w:space="0" w:color="auto"/>
        <w:right w:val="none" w:sz="0" w:space="0" w:color="auto"/>
      </w:divBdr>
    </w:div>
    <w:div w:id="93213873">
      <w:bodyDiv w:val="1"/>
      <w:marLeft w:val="0"/>
      <w:marRight w:val="0"/>
      <w:marTop w:val="0"/>
      <w:marBottom w:val="0"/>
      <w:divBdr>
        <w:top w:val="none" w:sz="0" w:space="0" w:color="auto"/>
        <w:left w:val="none" w:sz="0" w:space="0" w:color="auto"/>
        <w:bottom w:val="none" w:sz="0" w:space="0" w:color="auto"/>
        <w:right w:val="none" w:sz="0" w:space="0" w:color="auto"/>
      </w:divBdr>
    </w:div>
    <w:div w:id="111484827">
      <w:bodyDiv w:val="1"/>
      <w:marLeft w:val="0"/>
      <w:marRight w:val="0"/>
      <w:marTop w:val="0"/>
      <w:marBottom w:val="0"/>
      <w:divBdr>
        <w:top w:val="none" w:sz="0" w:space="0" w:color="auto"/>
        <w:left w:val="none" w:sz="0" w:space="0" w:color="auto"/>
        <w:bottom w:val="none" w:sz="0" w:space="0" w:color="auto"/>
        <w:right w:val="none" w:sz="0" w:space="0" w:color="auto"/>
      </w:divBdr>
    </w:div>
    <w:div w:id="131406270">
      <w:bodyDiv w:val="1"/>
      <w:marLeft w:val="0"/>
      <w:marRight w:val="0"/>
      <w:marTop w:val="0"/>
      <w:marBottom w:val="0"/>
      <w:divBdr>
        <w:top w:val="none" w:sz="0" w:space="0" w:color="auto"/>
        <w:left w:val="none" w:sz="0" w:space="0" w:color="auto"/>
        <w:bottom w:val="none" w:sz="0" w:space="0" w:color="auto"/>
        <w:right w:val="none" w:sz="0" w:space="0" w:color="auto"/>
      </w:divBdr>
    </w:div>
    <w:div w:id="167523673">
      <w:bodyDiv w:val="1"/>
      <w:marLeft w:val="0"/>
      <w:marRight w:val="0"/>
      <w:marTop w:val="0"/>
      <w:marBottom w:val="0"/>
      <w:divBdr>
        <w:top w:val="none" w:sz="0" w:space="0" w:color="auto"/>
        <w:left w:val="none" w:sz="0" w:space="0" w:color="auto"/>
        <w:bottom w:val="none" w:sz="0" w:space="0" w:color="auto"/>
        <w:right w:val="none" w:sz="0" w:space="0" w:color="auto"/>
      </w:divBdr>
    </w:div>
    <w:div w:id="173737347">
      <w:bodyDiv w:val="1"/>
      <w:marLeft w:val="0"/>
      <w:marRight w:val="0"/>
      <w:marTop w:val="0"/>
      <w:marBottom w:val="0"/>
      <w:divBdr>
        <w:top w:val="none" w:sz="0" w:space="0" w:color="auto"/>
        <w:left w:val="none" w:sz="0" w:space="0" w:color="auto"/>
        <w:bottom w:val="none" w:sz="0" w:space="0" w:color="auto"/>
        <w:right w:val="none" w:sz="0" w:space="0" w:color="auto"/>
      </w:divBdr>
    </w:div>
    <w:div w:id="175729591">
      <w:bodyDiv w:val="1"/>
      <w:marLeft w:val="0"/>
      <w:marRight w:val="0"/>
      <w:marTop w:val="0"/>
      <w:marBottom w:val="0"/>
      <w:divBdr>
        <w:top w:val="none" w:sz="0" w:space="0" w:color="auto"/>
        <w:left w:val="none" w:sz="0" w:space="0" w:color="auto"/>
        <w:bottom w:val="none" w:sz="0" w:space="0" w:color="auto"/>
        <w:right w:val="none" w:sz="0" w:space="0" w:color="auto"/>
      </w:divBdr>
      <w:divsChild>
        <w:div w:id="140658750">
          <w:marLeft w:val="0"/>
          <w:marRight w:val="0"/>
          <w:marTop w:val="0"/>
          <w:marBottom w:val="0"/>
          <w:divBdr>
            <w:top w:val="none" w:sz="0" w:space="0" w:color="auto"/>
            <w:left w:val="none" w:sz="0" w:space="0" w:color="auto"/>
            <w:bottom w:val="none" w:sz="0" w:space="0" w:color="auto"/>
            <w:right w:val="none" w:sz="0" w:space="0" w:color="auto"/>
          </w:divBdr>
        </w:div>
        <w:div w:id="200675019">
          <w:marLeft w:val="0"/>
          <w:marRight w:val="0"/>
          <w:marTop w:val="0"/>
          <w:marBottom w:val="0"/>
          <w:divBdr>
            <w:top w:val="none" w:sz="0" w:space="0" w:color="auto"/>
            <w:left w:val="none" w:sz="0" w:space="0" w:color="auto"/>
            <w:bottom w:val="none" w:sz="0" w:space="0" w:color="auto"/>
            <w:right w:val="none" w:sz="0" w:space="0" w:color="auto"/>
          </w:divBdr>
        </w:div>
      </w:divsChild>
    </w:div>
    <w:div w:id="192040250">
      <w:bodyDiv w:val="1"/>
      <w:marLeft w:val="0"/>
      <w:marRight w:val="0"/>
      <w:marTop w:val="0"/>
      <w:marBottom w:val="0"/>
      <w:divBdr>
        <w:top w:val="none" w:sz="0" w:space="0" w:color="auto"/>
        <w:left w:val="none" w:sz="0" w:space="0" w:color="auto"/>
        <w:bottom w:val="none" w:sz="0" w:space="0" w:color="auto"/>
        <w:right w:val="none" w:sz="0" w:space="0" w:color="auto"/>
      </w:divBdr>
    </w:div>
    <w:div w:id="214127968">
      <w:bodyDiv w:val="1"/>
      <w:marLeft w:val="0"/>
      <w:marRight w:val="0"/>
      <w:marTop w:val="0"/>
      <w:marBottom w:val="0"/>
      <w:divBdr>
        <w:top w:val="none" w:sz="0" w:space="0" w:color="auto"/>
        <w:left w:val="none" w:sz="0" w:space="0" w:color="auto"/>
        <w:bottom w:val="none" w:sz="0" w:space="0" w:color="auto"/>
        <w:right w:val="none" w:sz="0" w:space="0" w:color="auto"/>
      </w:divBdr>
    </w:div>
    <w:div w:id="218784973">
      <w:bodyDiv w:val="1"/>
      <w:marLeft w:val="0"/>
      <w:marRight w:val="0"/>
      <w:marTop w:val="0"/>
      <w:marBottom w:val="0"/>
      <w:divBdr>
        <w:top w:val="none" w:sz="0" w:space="0" w:color="auto"/>
        <w:left w:val="none" w:sz="0" w:space="0" w:color="auto"/>
        <w:bottom w:val="none" w:sz="0" w:space="0" w:color="auto"/>
        <w:right w:val="none" w:sz="0" w:space="0" w:color="auto"/>
      </w:divBdr>
      <w:divsChild>
        <w:div w:id="2033607714">
          <w:marLeft w:val="0"/>
          <w:marRight w:val="0"/>
          <w:marTop w:val="0"/>
          <w:marBottom w:val="0"/>
          <w:divBdr>
            <w:top w:val="none" w:sz="0" w:space="0" w:color="auto"/>
            <w:left w:val="none" w:sz="0" w:space="0" w:color="auto"/>
            <w:bottom w:val="none" w:sz="0" w:space="0" w:color="auto"/>
            <w:right w:val="none" w:sz="0" w:space="0" w:color="auto"/>
          </w:divBdr>
        </w:div>
        <w:div w:id="25064596">
          <w:marLeft w:val="0"/>
          <w:marRight w:val="0"/>
          <w:marTop w:val="0"/>
          <w:marBottom w:val="0"/>
          <w:divBdr>
            <w:top w:val="none" w:sz="0" w:space="0" w:color="auto"/>
            <w:left w:val="none" w:sz="0" w:space="0" w:color="auto"/>
            <w:bottom w:val="none" w:sz="0" w:space="0" w:color="auto"/>
            <w:right w:val="none" w:sz="0" w:space="0" w:color="auto"/>
          </w:divBdr>
        </w:div>
      </w:divsChild>
    </w:div>
    <w:div w:id="221528230">
      <w:bodyDiv w:val="1"/>
      <w:marLeft w:val="0"/>
      <w:marRight w:val="0"/>
      <w:marTop w:val="0"/>
      <w:marBottom w:val="0"/>
      <w:divBdr>
        <w:top w:val="none" w:sz="0" w:space="0" w:color="auto"/>
        <w:left w:val="none" w:sz="0" w:space="0" w:color="auto"/>
        <w:bottom w:val="none" w:sz="0" w:space="0" w:color="auto"/>
        <w:right w:val="none" w:sz="0" w:space="0" w:color="auto"/>
      </w:divBdr>
    </w:div>
    <w:div w:id="229924782">
      <w:bodyDiv w:val="1"/>
      <w:marLeft w:val="0"/>
      <w:marRight w:val="0"/>
      <w:marTop w:val="0"/>
      <w:marBottom w:val="0"/>
      <w:divBdr>
        <w:top w:val="none" w:sz="0" w:space="0" w:color="auto"/>
        <w:left w:val="none" w:sz="0" w:space="0" w:color="auto"/>
        <w:bottom w:val="none" w:sz="0" w:space="0" w:color="auto"/>
        <w:right w:val="none" w:sz="0" w:space="0" w:color="auto"/>
      </w:divBdr>
    </w:div>
    <w:div w:id="251358306">
      <w:bodyDiv w:val="1"/>
      <w:marLeft w:val="0"/>
      <w:marRight w:val="0"/>
      <w:marTop w:val="0"/>
      <w:marBottom w:val="0"/>
      <w:divBdr>
        <w:top w:val="none" w:sz="0" w:space="0" w:color="auto"/>
        <w:left w:val="none" w:sz="0" w:space="0" w:color="auto"/>
        <w:bottom w:val="none" w:sz="0" w:space="0" w:color="auto"/>
        <w:right w:val="none" w:sz="0" w:space="0" w:color="auto"/>
      </w:divBdr>
      <w:divsChild>
        <w:div w:id="480540759">
          <w:marLeft w:val="0"/>
          <w:marRight w:val="0"/>
          <w:marTop w:val="0"/>
          <w:marBottom w:val="0"/>
          <w:divBdr>
            <w:top w:val="none" w:sz="0" w:space="0" w:color="auto"/>
            <w:left w:val="none" w:sz="0" w:space="0" w:color="auto"/>
            <w:bottom w:val="none" w:sz="0" w:space="0" w:color="auto"/>
            <w:right w:val="none" w:sz="0" w:space="0" w:color="auto"/>
          </w:divBdr>
        </w:div>
        <w:div w:id="1321346358">
          <w:marLeft w:val="0"/>
          <w:marRight w:val="0"/>
          <w:marTop w:val="0"/>
          <w:marBottom w:val="0"/>
          <w:divBdr>
            <w:top w:val="none" w:sz="0" w:space="0" w:color="auto"/>
            <w:left w:val="none" w:sz="0" w:space="0" w:color="auto"/>
            <w:bottom w:val="none" w:sz="0" w:space="0" w:color="auto"/>
            <w:right w:val="none" w:sz="0" w:space="0" w:color="auto"/>
          </w:divBdr>
        </w:div>
      </w:divsChild>
    </w:div>
    <w:div w:id="258224436">
      <w:bodyDiv w:val="1"/>
      <w:marLeft w:val="0"/>
      <w:marRight w:val="0"/>
      <w:marTop w:val="0"/>
      <w:marBottom w:val="0"/>
      <w:divBdr>
        <w:top w:val="none" w:sz="0" w:space="0" w:color="auto"/>
        <w:left w:val="none" w:sz="0" w:space="0" w:color="auto"/>
        <w:bottom w:val="none" w:sz="0" w:space="0" w:color="auto"/>
        <w:right w:val="none" w:sz="0" w:space="0" w:color="auto"/>
      </w:divBdr>
      <w:divsChild>
        <w:div w:id="1783187130">
          <w:marLeft w:val="0"/>
          <w:marRight w:val="0"/>
          <w:marTop w:val="0"/>
          <w:marBottom w:val="0"/>
          <w:divBdr>
            <w:top w:val="none" w:sz="0" w:space="0" w:color="auto"/>
            <w:left w:val="none" w:sz="0" w:space="0" w:color="auto"/>
            <w:bottom w:val="none" w:sz="0" w:space="0" w:color="auto"/>
            <w:right w:val="none" w:sz="0" w:space="0" w:color="auto"/>
          </w:divBdr>
        </w:div>
      </w:divsChild>
    </w:div>
    <w:div w:id="260340531">
      <w:bodyDiv w:val="1"/>
      <w:marLeft w:val="0"/>
      <w:marRight w:val="0"/>
      <w:marTop w:val="0"/>
      <w:marBottom w:val="0"/>
      <w:divBdr>
        <w:top w:val="none" w:sz="0" w:space="0" w:color="auto"/>
        <w:left w:val="none" w:sz="0" w:space="0" w:color="auto"/>
        <w:bottom w:val="none" w:sz="0" w:space="0" w:color="auto"/>
        <w:right w:val="none" w:sz="0" w:space="0" w:color="auto"/>
      </w:divBdr>
    </w:div>
    <w:div w:id="277373613">
      <w:bodyDiv w:val="1"/>
      <w:marLeft w:val="0"/>
      <w:marRight w:val="0"/>
      <w:marTop w:val="0"/>
      <w:marBottom w:val="0"/>
      <w:divBdr>
        <w:top w:val="none" w:sz="0" w:space="0" w:color="auto"/>
        <w:left w:val="none" w:sz="0" w:space="0" w:color="auto"/>
        <w:bottom w:val="none" w:sz="0" w:space="0" w:color="auto"/>
        <w:right w:val="none" w:sz="0" w:space="0" w:color="auto"/>
      </w:divBdr>
      <w:divsChild>
        <w:div w:id="1755937397">
          <w:marLeft w:val="0"/>
          <w:marRight w:val="0"/>
          <w:marTop w:val="0"/>
          <w:marBottom w:val="0"/>
          <w:divBdr>
            <w:top w:val="none" w:sz="0" w:space="0" w:color="auto"/>
            <w:left w:val="none" w:sz="0" w:space="0" w:color="auto"/>
            <w:bottom w:val="none" w:sz="0" w:space="0" w:color="auto"/>
            <w:right w:val="none" w:sz="0" w:space="0" w:color="auto"/>
          </w:divBdr>
        </w:div>
        <w:div w:id="2134010918">
          <w:marLeft w:val="0"/>
          <w:marRight w:val="0"/>
          <w:marTop w:val="0"/>
          <w:marBottom w:val="0"/>
          <w:divBdr>
            <w:top w:val="none" w:sz="0" w:space="0" w:color="auto"/>
            <w:left w:val="none" w:sz="0" w:space="0" w:color="auto"/>
            <w:bottom w:val="none" w:sz="0" w:space="0" w:color="auto"/>
            <w:right w:val="none" w:sz="0" w:space="0" w:color="auto"/>
          </w:divBdr>
        </w:div>
      </w:divsChild>
    </w:div>
    <w:div w:id="301616776">
      <w:bodyDiv w:val="1"/>
      <w:marLeft w:val="0"/>
      <w:marRight w:val="0"/>
      <w:marTop w:val="0"/>
      <w:marBottom w:val="0"/>
      <w:divBdr>
        <w:top w:val="none" w:sz="0" w:space="0" w:color="auto"/>
        <w:left w:val="none" w:sz="0" w:space="0" w:color="auto"/>
        <w:bottom w:val="none" w:sz="0" w:space="0" w:color="auto"/>
        <w:right w:val="none" w:sz="0" w:space="0" w:color="auto"/>
      </w:divBdr>
    </w:div>
    <w:div w:id="324406638">
      <w:bodyDiv w:val="1"/>
      <w:marLeft w:val="0"/>
      <w:marRight w:val="0"/>
      <w:marTop w:val="0"/>
      <w:marBottom w:val="0"/>
      <w:divBdr>
        <w:top w:val="none" w:sz="0" w:space="0" w:color="auto"/>
        <w:left w:val="none" w:sz="0" w:space="0" w:color="auto"/>
        <w:bottom w:val="none" w:sz="0" w:space="0" w:color="auto"/>
        <w:right w:val="none" w:sz="0" w:space="0" w:color="auto"/>
      </w:divBdr>
      <w:divsChild>
        <w:div w:id="1317996785">
          <w:marLeft w:val="0"/>
          <w:marRight w:val="0"/>
          <w:marTop w:val="0"/>
          <w:marBottom w:val="0"/>
          <w:divBdr>
            <w:top w:val="none" w:sz="0" w:space="0" w:color="auto"/>
            <w:left w:val="none" w:sz="0" w:space="0" w:color="auto"/>
            <w:bottom w:val="none" w:sz="0" w:space="0" w:color="auto"/>
            <w:right w:val="none" w:sz="0" w:space="0" w:color="auto"/>
          </w:divBdr>
        </w:div>
        <w:div w:id="204874998">
          <w:marLeft w:val="0"/>
          <w:marRight w:val="0"/>
          <w:marTop w:val="0"/>
          <w:marBottom w:val="0"/>
          <w:divBdr>
            <w:top w:val="none" w:sz="0" w:space="0" w:color="auto"/>
            <w:left w:val="none" w:sz="0" w:space="0" w:color="auto"/>
            <w:bottom w:val="none" w:sz="0" w:space="0" w:color="auto"/>
            <w:right w:val="none" w:sz="0" w:space="0" w:color="auto"/>
          </w:divBdr>
        </w:div>
      </w:divsChild>
    </w:div>
    <w:div w:id="329212687">
      <w:bodyDiv w:val="1"/>
      <w:marLeft w:val="0"/>
      <w:marRight w:val="0"/>
      <w:marTop w:val="0"/>
      <w:marBottom w:val="0"/>
      <w:divBdr>
        <w:top w:val="none" w:sz="0" w:space="0" w:color="auto"/>
        <w:left w:val="none" w:sz="0" w:space="0" w:color="auto"/>
        <w:bottom w:val="none" w:sz="0" w:space="0" w:color="auto"/>
        <w:right w:val="none" w:sz="0" w:space="0" w:color="auto"/>
      </w:divBdr>
    </w:div>
    <w:div w:id="360668863">
      <w:bodyDiv w:val="1"/>
      <w:marLeft w:val="0"/>
      <w:marRight w:val="0"/>
      <w:marTop w:val="0"/>
      <w:marBottom w:val="0"/>
      <w:divBdr>
        <w:top w:val="none" w:sz="0" w:space="0" w:color="auto"/>
        <w:left w:val="none" w:sz="0" w:space="0" w:color="auto"/>
        <w:bottom w:val="none" w:sz="0" w:space="0" w:color="auto"/>
        <w:right w:val="none" w:sz="0" w:space="0" w:color="auto"/>
      </w:divBdr>
    </w:div>
    <w:div w:id="385879763">
      <w:bodyDiv w:val="1"/>
      <w:marLeft w:val="0"/>
      <w:marRight w:val="0"/>
      <w:marTop w:val="0"/>
      <w:marBottom w:val="0"/>
      <w:divBdr>
        <w:top w:val="none" w:sz="0" w:space="0" w:color="auto"/>
        <w:left w:val="none" w:sz="0" w:space="0" w:color="auto"/>
        <w:bottom w:val="none" w:sz="0" w:space="0" w:color="auto"/>
        <w:right w:val="none" w:sz="0" w:space="0" w:color="auto"/>
      </w:divBdr>
    </w:div>
    <w:div w:id="426655512">
      <w:bodyDiv w:val="1"/>
      <w:marLeft w:val="0"/>
      <w:marRight w:val="0"/>
      <w:marTop w:val="0"/>
      <w:marBottom w:val="0"/>
      <w:divBdr>
        <w:top w:val="none" w:sz="0" w:space="0" w:color="auto"/>
        <w:left w:val="none" w:sz="0" w:space="0" w:color="auto"/>
        <w:bottom w:val="none" w:sz="0" w:space="0" w:color="auto"/>
        <w:right w:val="none" w:sz="0" w:space="0" w:color="auto"/>
      </w:divBdr>
    </w:div>
    <w:div w:id="435517761">
      <w:bodyDiv w:val="1"/>
      <w:marLeft w:val="0"/>
      <w:marRight w:val="0"/>
      <w:marTop w:val="0"/>
      <w:marBottom w:val="0"/>
      <w:divBdr>
        <w:top w:val="none" w:sz="0" w:space="0" w:color="auto"/>
        <w:left w:val="none" w:sz="0" w:space="0" w:color="auto"/>
        <w:bottom w:val="none" w:sz="0" w:space="0" w:color="auto"/>
        <w:right w:val="none" w:sz="0" w:space="0" w:color="auto"/>
      </w:divBdr>
    </w:div>
    <w:div w:id="499467328">
      <w:bodyDiv w:val="1"/>
      <w:marLeft w:val="0"/>
      <w:marRight w:val="0"/>
      <w:marTop w:val="0"/>
      <w:marBottom w:val="0"/>
      <w:divBdr>
        <w:top w:val="none" w:sz="0" w:space="0" w:color="auto"/>
        <w:left w:val="none" w:sz="0" w:space="0" w:color="auto"/>
        <w:bottom w:val="none" w:sz="0" w:space="0" w:color="auto"/>
        <w:right w:val="none" w:sz="0" w:space="0" w:color="auto"/>
      </w:divBdr>
    </w:div>
    <w:div w:id="514617337">
      <w:bodyDiv w:val="1"/>
      <w:marLeft w:val="0"/>
      <w:marRight w:val="0"/>
      <w:marTop w:val="0"/>
      <w:marBottom w:val="0"/>
      <w:divBdr>
        <w:top w:val="none" w:sz="0" w:space="0" w:color="auto"/>
        <w:left w:val="none" w:sz="0" w:space="0" w:color="auto"/>
        <w:bottom w:val="none" w:sz="0" w:space="0" w:color="auto"/>
        <w:right w:val="none" w:sz="0" w:space="0" w:color="auto"/>
      </w:divBdr>
      <w:divsChild>
        <w:div w:id="388311061">
          <w:marLeft w:val="0"/>
          <w:marRight w:val="0"/>
          <w:marTop w:val="0"/>
          <w:marBottom w:val="0"/>
          <w:divBdr>
            <w:top w:val="none" w:sz="0" w:space="0" w:color="auto"/>
            <w:left w:val="none" w:sz="0" w:space="0" w:color="auto"/>
            <w:bottom w:val="none" w:sz="0" w:space="0" w:color="auto"/>
            <w:right w:val="none" w:sz="0" w:space="0" w:color="auto"/>
          </w:divBdr>
        </w:div>
      </w:divsChild>
    </w:div>
    <w:div w:id="530190073">
      <w:bodyDiv w:val="1"/>
      <w:marLeft w:val="0"/>
      <w:marRight w:val="0"/>
      <w:marTop w:val="0"/>
      <w:marBottom w:val="0"/>
      <w:divBdr>
        <w:top w:val="none" w:sz="0" w:space="0" w:color="auto"/>
        <w:left w:val="none" w:sz="0" w:space="0" w:color="auto"/>
        <w:bottom w:val="none" w:sz="0" w:space="0" w:color="auto"/>
        <w:right w:val="none" w:sz="0" w:space="0" w:color="auto"/>
      </w:divBdr>
    </w:div>
    <w:div w:id="561523344">
      <w:bodyDiv w:val="1"/>
      <w:marLeft w:val="0"/>
      <w:marRight w:val="0"/>
      <w:marTop w:val="0"/>
      <w:marBottom w:val="0"/>
      <w:divBdr>
        <w:top w:val="none" w:sz="0" w:space="0" w:color="auto"/>
        <w:left w:val="none" w:sz="0" w:space="0" w:color="auto"/>
        <w:bottom w:val="none" w:sz="0" w:space="0" w:color="auto"/>
        <w:right w:val="none" w:sz="0" w:space="0" w:color="auto"/>
      </w:divBdr>
    </w:div>
    <w:div w:id="563687519">
      <w:bodyDiv w:val="1"/>
      <w:marLeft w:val="0"/>
      <w:marRight w:val="0"/>
      <w:marTop w:val="0"/>
      <w:marBottom w:val="0"/>
      <w:divBdr>
        <w:top w:val="none" w:sz="0" w:space="0" w:color="auto"/>
        <w:left w:val="none" w:sz="0" w:space="0" w:color="auto"/>
        <w:bottom w:val="none" w:sz="0" w:space="0" w:color="auto"/>
        <w:right w:val="none" w:sz="0" w:space="0" w:color="auto"/>
      </w:divBdr>
    </w:div>
    <w:div w:id="566452849">
      <w:bodyDiv w:val="1"/>
      <w:marLeft w:val="0"/>
      <w:marRight w:val="0"/>
      <w:marTop w:val="0"/>
      <w:marBottom w:val="0"/>
      <w:divBdr>
        <w:top w:val="none" w:sz="0" w:space="0" w:color="auto"/>
        <w:left w:val="none" w:sz="0" w:space="0" w:color="auto"/>
        <w:bottom w:val="none" w:sz="0" w:space="0" w:color="auto"/>
        <w:right w:val="none" w:sz="0" w:space="0" w:color="auto"/>
      </w:divBdr>
    </w:div>
    <w:div w:id="593319955">
      <w:bodyDiv w:val="1"/>
      <w:marLeft w:val="0"/>
      <w:marRight w:val="0"/>
      <w:marTop w:val="0"/>
      <w:marBottom w:val="0"/>
      <w:divBdr>
        <w:top w:val="none" w:sz="0" w:space="0" w:color="auto"/>
        <w:left w:val="none" w:sz="0" w:space="0" w:color="auto"/>
        <w:bottom w:val="none" w:sz="0" w:space="0" w:color="auto"/>
        <w:right w:val="none" w:sz="0" w:space="0" w:color="auto"/>
      </w:divBdr>
      <w:divsChild>
        <w:div w:id="434522303">
          <w:marLeft w:val="0"/>
          <w:marRight w:val="0"/>
          <w:marTop w:val="0"/>
          <w:marBottom w:val="0"/>
          <w:divBdr>
            <w:top w:val="none" w:sz="0" w:space="0" w:color="auto"/>
            <w:left w:val="none" w:sz="0" w:space="0" w:color="auto"/>
            <w:bottom w:val="none" w:sz="0" w:space="0" w:color="auto"/>
            <w:right w:val="none" w:sz="0" w:space="0" w:color="auto"/>
          </w:divBdr>
        </w:div>
        <w:div w:id="1529028923">
          <w:marLeft w:val="0"/>
          <w:marRight w:val="0"/>
          <w:marTop w:val="0"/>
          <w:marBottom w:val="0"/>
          <w:divBdr>
            <w:top w:val="none" w:sz="0" w:space="0" w:color="auto"/>
            <w:left w:val="none" w:sz="0" w:space="0" w:color="auto"/>
            <w:bottom w:val="none" w:sz="0" w:space="0" w:color="auto"/>
            <w:right w:val="none" w:sz="0" w:space="0" w:color="auto"/>
          </w:divBdr>
        </w:div>
        <w:div w:id="1843156018">
          <w:marLeft w:val="0"/>
          <w:marRight w:val="0"/>
          <w:marTop w:val="0"/>
          <w:marBottom w:val="0"/>
          <w:divBdr>
            <w:top w:val="none" w:sz="0" w:space="0" w:color="auto"/>
            <w:left w:val="none" w:sz="0" w:space="0" w:color="auto"/>
            <w:bottom w:val="none" w:sz="0" w:space="0" w:color="auto"/>
            <w:right w:val="none" w:sz="0" w:space="0" w:color="auto"/>
          </w:divBdr>
        </w:div>
        <w:div w:id="855189044">
          <w:marLeft w:val="0"/>
          <w:marRight w:val="0"/>
          <w:marTop w:val="0"/>
          <w:marBottom w:val="0"/>
          <w:divBdr>
            <w:top w:val="none" w:sz="0" w:space="0" w:color="auto"/>
            <w:left w:val="none" w:sz="0" w:space="0" w:color="auto"/>
            <w:bottom w:val="none" w:sz="0" w:space="0" w:color="auto"/>
            <w:right w:val="none" w:sz="0" w:space="0" w:color="auto"/>
          </w:divBdr>
        </w:div>
      </w:divsChild>
    </w:div>
    <w:div w:id="593899111">
      <w:bodyDiv w:val="1"/>
      <w:marLeft w:val="0"/>
      <w:marRight w:val="0"/>
      <w:marTop w:val="0"/>
      <w:marBottom w:val="0"/>
      <w:divBdr>
        <w:top w:val="none" w:sz="0" w:space="0" w:color="auto"/>
        <w:left w:val="none" w:sz="0" w:space="0" w:color="auto"/>
        <w:bottom w:val="none" w:sz="0" w:space="0" w:color="auto"/>
        <w:right w:val="none" w:sz="0" w:space="0" w:color="auto"/>
      </w:divBdr>
    </w:div>
    <w:div w:id="611590333">
      <w:bodyDiv w:val="1"/>
      <w:marLeft w:val="0"/>
      <w:marRight w:val="0"/>
      <w:marTop w:val="0"/>
      <w:marBottom w:val="0"/>
      <w:divBdr>
        <w:top w:val="none" w:sz="0" w:space="0" w:color="auto"/>
        <w:left w:val="none" w:sz="0" w:space="0" w:color="auto"/>
        <w:bottom w:val="none" w:sz="0" w:space="0" w:color="auto"/>
        <w:right w:val="none" w:sz="0" w:space="0" w:color="auto"/>
      </w:divBdr>
    </w:div>
    <w:div w:id="635336379">
      <w:bodyDiv w:val="1"/>
      <w:marLeft w:val="0"/>
      <w:marRight w:val="0"/>
      <w:marTop w:val="0"/>
      <w:marBottom w:val="0"/>
      <w:divBdr>
        <w:top w:val="none" w:sz="0" w:space="0" w:color="auto"/>
        <w:left w:val="none" w:sz="0" w:space="0" w:color="auto"/>
        <w:bottom w:val="none" w:sz="0" w:space="0" w:color="auto"/>
        <w:right w:val="none" w:sz="0" w:space="0" w:color="auto"/>
      </w:divBdr>
    </w:div>
    <w:div w:id="642393174">
      <w:bodyDiv w:val="1"/>
      <w:marLeft w:val="0"/>
      <w:marRight w:val="0"/>
      <w:marTop w:val="0"/>
      <w:marBottom w:val="0"/>
      <w:divBdr>
        <w:top w:val="none" w:sz="0" w:space="0" w:color="auto"/>
        <w:left w:val="none" w:sz="0" w:space="0" w:color="auto"/>
        <w:bottom w:val="none" w:sz="0" w:space="0" w:color="auto"/>
        <w:right w:val="none" w:sz="0" w:space="0" w:color="auto"/>
      </w:divBdr>
    </w:div>
    <w:div w:id="677197194">
      <w:bodyDiv w:val="1"/>
      <w:marLeft w:val="0"/>
      <w:marRight w:val="0"/>
      <w:marTop w:val="0"/>
      <w:marBottom w:val="0"/>
      <w:divBdr>
        <w:top w:val="none" w:sz="0" w:space="0" w:color="auto"/>
        <w:left w:val="none" w:sz="0" w:space="0" w:color="auto"/>
        <w:bottom w:val="none" w:sz="0" w:space="0" w:color="auto"/>
        <w:right w:val="none" w:sz="0" w:space="0" w:color="auto"/>
      </w:divBdr>
    </w:div>
    <w:div w:id="698161741">
      <w:bodyDiv w:val="1"/>
      <w:marLeft w:val="0"/>
      <w:marRight w:val="0"/>
      <w:marTop w:val="0"/>
      <w:marBottom w:val="0"/>
      <w:divBdr>
        <w:top w:val="none" w:sz="0" w:space="0" w:color="auto"/>
        <w:left w:val="none" w:sz="0" w:space="0" w:color="auto"/>
        <w:bottom w:val="none" w:sz="0" w:space="0" w:color="auto"/>
        <w:right w:val="none" w:sz="0" w:space="0" w:color="auto"/>
      </w:divBdr>
    </w:div>
    <w:div w:id="747390071">
      <w:bodyDiv w:val="1"/>
      <w:marLeft w:val="0"/>
      <w:marRight w:val="0"/>
      <w:marTop w:val="0"/>
      <w:marBottom w:val="0"/>
      <w:divBdr>
        <w:top w:val="none" w:sz="0" w:space="0" w:color="auto"/>
        <w:left w:val="none" w:sz="0" w:space="0" w:color="auto"/>
        <w:bottom w:val="none" w:sz="0" w:space="0" w:color="auto"/>
        <w:right w:val="none" w:sz="0" w:space="0" w:color="auto"/>
      </w:divBdr>
      <w:divsChild>
        <w:div w:id="83193265">
          <w:marLeft w:val="0"/>
          <w:marRight w:val="0"/>
          <w:marTop w:val="0"/>
          <w:marBottom w:val="0"/>
          <w:divBdr>
            <w:top w:val="none" w:sz="0" w:space="0" w:color="auto"/>
            <w:left w:val="none" w:sz="0" w:space="0" w:color="auto"/>
            <w:bottom w:val="none" w:sz="0" w:space="0" w:color="auto"/>
            <w:right w:val="none" w:sz="0" w:space="0" w:color="auto"/>
          </w:divBdr>
        </w:div>
        <w:div w:id="965770070">
          <w:marLeft w:val="0"/>
          <w:marRight w:val="0"/>
          <w:marTop w:val="0"/>
          <w:marBottom w:val="0"/>
          <w:divBdr>
            <w:top w:val="none" w:sz="0" w:space="0" w:color="auto"/>
            <w:left w:val="none" w:sz="0" w:space="0" w:color="auto"/>
            <w:bottom w:val="none" w:sz="0" w:space="0" w:color="auto"/>
            <w:right w:val="none" w:sz="0" w:space="0" w:color="auto"/>
          </w:divBdr>
        </w:div>
      </w:divsChild>
    </w:div>
    <w:div w:id="782723214">
      <w:bodyDiv w:val="1"/>
      <w:marLeft w:val="0"/>
      <w:marRight w:val="0"/>
      <w:marTop w:val="0"/>
      <w:marBottom w:val="0"/>
      <w:divBdr>
        <w:top w:val="none" w:sz="0" w:space="0" w:color="auto"/>
        <w:left w:val="none" w:sz="0" w:space="0" w:color="auto"/>
        <w:bottom w:val="none" w:sz="0" w:space="0" w:color="auto"/>
        <w:right w:val="none" w:sz="0" w:space="0" w:color="auto"/>
      </w:divBdr>
      <w:divsChild>
        <w:div w:id="1316299650">
          <w:marLeft w:val="0"/>
          <w:marRight w:val="0"/>
          <w:marTop w:val="0"/>
          <w:marBottom w:val="0"/>
          <w:divBdr>
            <w:top w:val="none" w:sz="0" w:space="0" w:color="auto"/>
            <w:left w:val="none" w:sz="0" w:space="0" w:color="auto"/>
            <w:bottom w:val="none" w:sz="0" w:space="0" w:color="auto"/>
            <w:right w:val="none" w:sz="0" w:space="0" w:color="auto"/>
          </w:divBdr>
          <w:divsChild>
            <w:div w:id="741568231">
              <w:marLeft w:val="0"/>
              <w:marRight w:val="0"/>
              <w:marTop w:val="0"/>
              <w:marBottom w:val="0"/>
              <w:divBdr>
                <w:top w:val="none" w:sz="0" w:space="0" w:color="auto"/>
                <w:left w:val="none" w:sz="0" w:space="0" w:color="auto"/>
                <w:bottom w:val="none" w:sz="0" w:space="0" w:color="auto"/>
                <w:right w:val="none" w:sz="0" w:space="0" w:color="auto"/>
              </w:divBdr>
            </w:div>
          </w:divsChild>
        </w:div>
        <w:div w:id="1201284916">
          <w:marLeft w:val="0"/>
          <w:marRight w:val="0"/>
          <w:marTop w:val="0"/>
          <w:marBottom w:val="0"/>
          <w:divBdr>
            <w:top w:val="none" w:sz="0" w:space="0" w:color="auto"/>
            <w:left w:val="none" w:sz="0" w:space="0" w:color="auto"/>
            <w:bottom w:val="none" w:sz="0" w:space="0" w:color="auto"/>
            <w:right w:val="none" w:sz="0" w:space="0" w:color="auto"/>
          </w:divBdr>
        </w:div>
        <w:div w:id="10841603">
          <w:marLeft w:val="0"/>
          <w:marRight w:val="0"/>
          <w:marTop w:val="0"/>
          <w:marBottom w:val="0"/>
          <w:divBdr>
            <w:top w:val="none" w:sz="0" w:space="0" w:color="auto"/>
            <w:left w:val="none" w:sz="0" w:space="0" w:color="auto"/>
            <w:bottom w:val="none" w:sz="0" w:space="0" w:color="auto"/>
            <w:right w:val="none" w:sz="0" w:space="0" w:color="auto"/>
          </w:divBdr>
        </w:div>
        <w:div w:id="207643449">
          <w:marLeft w:val="0"/>
          <w:marRight w:val="0"/>
          <w:marTop w:val="0"/>
          <w:marBottom w:val="0"/>
          <w:divBdr>
            <w:top w:val="none" w:sz="0" w:space="0" w:color="auto"/>
            <w:left w:val="none" w:sz="0" w:space="0" w:color="auto"/>
            <w:bottom w:val="none" w:sz="0" w:space="0" w:color="auto"/>
            <w:right w:val="none" w:sz="0" w:space="0" w:color="auto"/>
          </w:divBdr>
        </w:div>
      </w:divsChild>
    </w:div>
    <w:div w:id="782917241">
      <w:bodyDiv w:val="1"/>
      <w:marLeft w:val="0"/>
      <w:marRight w:val="0"/>
      <w:marTop w:val="0"/>
      <w:marBottom w:val="0"/>
      <w:divBdr>
        <w:top w:val="none" w:sz="0" w:space="0" w:color="auto"/>
        <w:left w:val="none" w:sz="0" w:space="0" w:color="auto"/>
        <w:bottom w:val="none" w:sz="0" w:space="0" w:color="auto"/>
        <w:right w:val="none" w:sz="0" w:space="0" w:color="auto"/>
      </w:divBdr>
    </w:div>
    <w:div w:id="822889403">
      <w:bodyDiv w:val="1"/>
      <w:marLeft w:val="0"/>
      <w:marRight w:val="0"/>
      <w:marTop w:val="0"/>
      <w:marBottom w:val="0"/>
      <w:divBdr>
        <w:top w:val="none" w:sz="0" w:space="0" w:color="auto"/>
        <w:left w:val="none" w:sz="0" w:space="0" w:color="auto"/>
        <w:bottom w:val="none" w:sz="0" w:space="0" w:color="auto"/>
        <w:right w:val="none" w:sz="0" w:space="0" w:color="auto"/>
      </w:divBdr>
      <w:divsChild>
        <w:div w:id="1072511107">
          <w:marLeft w:val="0"/>
          <w:marRight w:val="0"/>
          <w:marTop w:val="0"/>
          <w:marBottom w:val="0"/>
          <w:divBdr>
            <w:top w:val="none" w:sz="0" w:space="0" w:color="auto"/>
            <w:left w:val="none" w:sz="0" w:space="0" w:color="auto"/>
            <w:bottom w:val="none" w:sz="0" w:space="0" w:color="auto"/>
            <w:right w:val="none" w:sz="0" w:space="0" w:color="auto"/>
          </w:divBdr>
        </w:div>
        <w:div w:id="519861099">
          <w:marLeft w:val="0"/>
          <w:marRight w:val="0"/>
          <w:marTop w:val="0"/>
          <w:marBottom w:val="0"/>
          <w:divBdr>
            <w:top w:val="none" w:sz="0" w:space="0" w:color="auto"/>
            <w:left w:val="none" w:sz="0" w:space="0" w:color="auto"/>
            <w:bottom w:val="none" w:sz="0" w:space="0" w:color="auto"/>
            <w:right w:val="none" w:sz="0" w:space="0" w:color="auto"/>
          </w:divBdr>
        </w:div>
        <w:div w:id="2080668798">
          <w:marLeft w:val="0"/>
          <w:marRight w:val="0"/>
          <w:marTop w:val="0"/>
          <w:marBottom w:val="0"/>
          <w:divBdr>
            <w:top w:val="none" w:sz="0" w:space="0" w:color="auto"/>
            <w:left w:val="none" w:sz="0" w:space="0" w:color="auto"/>
            <w:bottom w:val="none" w:sz="0" w:space="0" w:color="auto"/>
            <w:right w:val="none" w:sz="0" w:space="0" w:color="auto"/>
          </w:divBdr>
        </w:div>
        <w:div w:id="202133797">
          <w:marLeft w:val="0"/>
          <w:marRight w:val="0"/>
          <w:marTop w:val="0"/>
          <w:marBottom w:val="0"/>
          <w:divBdr>
            <w:top w:val="none" w:sz="0" w:space="0" w:color="auto"/>
            <w:left w:val="none" w:sz="0" w:space="0" w:color="auto"/>
            <w:bottom w:val="none" w:sz="0" w:space="0" w:color="auto"/>
            <w:right w:val="none" w:sz="0" w:space="0" w:color="auto"/>
          </w:divBdr>
        </w:div>
        <w:div w:id="680357160">
          <w:marLeft w:val="0"/>
          <w:marRight w:val="0"/>
          <w:marTop w:val="0"/>
          <w:marBottom w:val="0"/>
          <w:divBdr>
            <w:top w:val="none" w:sz="0" w:space="0" w:color="auto"/>
            <w:left w:val="none" w:sz="0" w:space="0" w:color="auto"/>
            <w:bottom w:val="none" w:sz="0" w:space="0" w:color="auto"/>
            <w:right w:val="none" w:sz="0" w:space="0" w:color="auto"/>
          </w:divBdr>
        </w:div>
        <w:div w:id="1207525884">
          <w:marLeft w:val="0"/>
          <w:marRight w:val="0"/>
          <w:marTop w:val="0"/>
          <w:marBottom w:val="0"/>
          <w:divBdr>
            <w:top w:val="none" w:sz="0" w:space="0" w:color="auto"/>
            <w:left w:val="none" w:sz="0" w:space="0" w:color="auto"/>
            <w:bottom w:val="none" w:sz="0" w:space="0" w:color="auto"/>
            <w:right w:val="none" w:sz="0" w:space="0" w:color="auto"/>
          </w:divBdr>
        </w:div>
        <w:div w:id="772823927">
          <w:marLeft w:val="0"/>
          <w:marRight w:val="0"/>
          <w:marTop w:val="0"/>
          <w:marBottom w:val="0"/>
          <w:divBdr>
            <w:top w:val="none" w:sz="0" w:space="0" w:color="auto"/>
            <w:left w:val="none" w:sz="0" w:space="0" w:color="auto"/>
            <w:bottom w:val="none" w:sz="0" w:space="0" w:color="auto"/>
            <w:right w:val="none" w:sz="0" w:space="0" w:color="auto"/>
          </w:divBdr>
        </w:div>
        <w:div w:id="188226343">
          <w:marLeft w:val="0"/>
          <w:marRight w:val="0"/>
          <w:marTop w:val="0"/>
          <w:marBottom w:val="0"/>
          <w:divBdr>
            <w:top w:val="none" w:sz="0" w:space="0" w:color="auto"/>
            <w:left w:val="none" w:sz="0" w:space="0" w:color="auto"/>
            <w:bottom w:val="none" w:sz="0" w:space="0" w:color="auto"/>
            <w:right w:val="none" w:sz="0" w:space="0" w:color="auto"/>
          </w:divBdr>
        </w:div>
      </w:divsChild>
    </w:div>
    <w:div w:id="826942720">
      <w:bodyDiv w:val="1"/>
      <w:marLeft w:val="0"/>
      <w:marRight w:val="0"/>
      <w:marTop w:val="0"/>
      <w:marBottom w:val="0"/>
      <w:divBdr>
        <w:top w:val="none" w:sz="0" w:space="0" w:color="auto"/>
        <w:left w:val="none" w:sz="0" w:space="0" w:color="auto"/>
        <w:bottom w:val="none" w:sz="0" w:space="0" w:color="auto"/>
        <w:right w:val="none" w:sz="0" w:space="0" w:color="auto"/>
      </w:divBdr>
    </w:div>
    <w:div w:id="925265444">
      <w:bodyDiv w:val="1"/>
      <w:marLeft w:val="0"/>
      <w:marRight w:val="0"/>
      <w:marTop w:val="0"/>
      <w:marBottom w:val="0"/>
      <w:divBdr>
        <w:top w:val="none" w:sz="0" w:space="0" w:color="auto"/>
        <w:left w:val="none" w:sz="0" w:space="0" w:color="auto"/>
        <w:bottom w:val="none" w:sz="0" w:space="0" w:color="auto"/>
        <w:right w:val="none" w:sz="0" w:space="0" w:color="auto"/>
      </w:divBdr>
      <w:divsChild>
        <w:div w:id="465271560">
          <w:marLeft w:val="0"/>
          <w:marRight w:val="0"/>
          <w:marTop w:val="0"/>
          <w:marBottom w:val="0"/>
          <w:divBdr>
            <w:top w:val="none" w:sz="0" w:space="0" w:color="auto"/>
            <w:left w:val="none" w:sz="0" w:space="0" w:color="auto"/>
            <w:bottom w:val="none" w:sz="0" w:space="0" w:color="auto"/>
            <w:right w:val="none" w:sz="0" w:space="0" w:color="auto"/>
          </w:divBdr>
        </w:div>
        <w:div w:id="361058666">
          <w:marLeft w:val="0"/>
          <w:marRight w:val="0"/>
          <w:marTop w:val="0"/>
          <w:marBottom w:val="0"/>
          <w:divBdr>
            <w:top w:val="none" w:sz="0" w:space="0" w:color="auto"/>
            <w:left w:val="none" w:sz="0" w:space="0" w:color="auto"/>
            <w:bottom w:val="none" w:sz="0" w:space="0" w:color="auto"/>
            <w:right w:val="none" w:sz="0" w:space="0" w:color="auto"/>
          </w:divBdr>
        </w:div>
        <w:div w:id="2140225638">
          <w:marLeft w:val="0"/>
          <w:marRight w:val="0"/>
          <w:marTop w:val="0"/>
          <w:marBottom w:val="0"/>
          <w:divBdr>
            <w:top w:val="none" w:sz="0" w:space="0" w:color="auto"/>
            <w:left w:val="none" w:sz="0" w:space="0" w:color="auto"/>
            <w:bottom w:val="none" w:sz="0" w:space="0" w:color="auto"/>
            <w:right w:val="none" w:sz="0" w:space="0" w:color="auto"/>
          </w:divBdr>
        </w:div>
        <w:div w:id="515995740">
          <w:marLeft w:val="0"/>
          <w:marRight w:val="0"/>
          <w:marTop w:val="0"/>
          <w:marBottom w:val="0"/>
          <w:divBdr>
            <w:top w:val="none" w:sz="0" w:space="0" w:color="auto"/>
            <w:left w:val="none" w:sz="0" w:space="0" w:color="auto"/>
            <w:bottom w:val="none" w:sz="0" w:space="0" w:color="auto"/>
            <w:right w:val="none" w:sz="0" w:space="0" w:color="auto"/>
          </w:divBdr>
        </w:div>
        <w:div w:id="84156025">
          <w:marLeft w:val="0"/>
          <w:marRight w:val="0"/>
          <w:marTop w:val="0"/>
          <w:marBottom w:val="0"/>
          <w:divBdr>
            <w:top w:val="none" w:sz="0" w:space="0" w:color="auto"/>
            <w:left w:val="none" w:sz="0" w:space="0" w:color="auto"/>
            <w:bottom w:val="none" w:sz="0" w:space="0" w:color="auto"/>
            <w:right w:val="none" w:sz="0" w:space="0" w:color="auto"/>
          </w:divBdr>
        </w:div>
        <w:div w:id="579604333">
          <w:marLeft w:val="0"/>
          <w:marRight w:val="0"/>
          <w:marTop w:val="0"/>
          <w:marBottom w:val="0"/>
          <w:divBdr>
            <w:top w:val="none" w:sz="0" w:space="0" w:color="auto"/>
            <w:left w:val="none" w:sz="0" w:space="0" w:color="auto"/>
            <w:bottom w:val="none" w:sz="0" w:space="0" w:color="auto"/>
            <w:right w:val="none" w:sz="0" w:space="0" w:color="auto"/>
          </w:divBdr>
        </w:div>
        <w:div w:id="1181046244">
          <w:marLeft w:val="0"/>
          <w:marRight w:val="0"/>
          <w:marTop w:val="0"/>
          <w:marBottom w:val="0"/>
          <w:divBdr>
            <w:top w:val="none" w:sz="0" w:space="0" w:color="auto"/>
            <w:left w:val="none" w:sz="0" w:space="0" w:color="auto"/>
            <w:bottom w:val="none" w:sz="0" w:space="0" w:color="auto"/>
            <w:right w:val="none" w:sz="0" w:space="0" w:color="auto"/>
          </w:divBdr>
        </w:div>
        <w:div w:id="536742025">
          <w:marLeft w:val="0"/>
          <w:marRight w:val="0"/>
          <w:marTop w:val="0"/>
          <w:marBottom w:val="0"/>
          <w:divBdr>
            <w:top w:val="none" w:sz="0" w:space="0" w:color="auto"/>
            <w:left w:val="none" w:sz="0" w:space="0" w:color="auto"/>
            <w:bottom w:val="none" w:sz="0" w:space="0" w:color="auto"/>
            <w:right w:val="none" w:sz="0" w:space="0" w:color="auto"/>
          </w:divBdr>
        </w:div>
        <w:div w:id="1838809470">
          <w:marLeft w:val="0"/>
          <w:marRight w:val="0"/>
          <w:marTop w:val="0"/>
          <w:marBottom w:val="0"/>
          <w:divBdr>
            <w:top w:val="none" w:sz="0" w:space="0" w:color="auto"/>
            <w:left w:val="none" w:sz="0" w:space="0" w:color="auto"/>
            <w:bottom w:val="none" w:sz="0" w:space="0" w:color="auto"/>
            <w:right w:val="none" w:sz="0" w:space="0" w:color="auto"/>
          </w:divBdr>
        </w:div>
      </w:divsChild>
    </w:div>
    <w:div w:id="943153715">
      <w:bodyDiv w:val="1"/>
      <w:marLeft w:val="0"/>
      <w:marRight w:val="0"/>
      <w:marTop w:val="0"/>
      <w:marBottom w:val="0"/>
      <w:divBdr>
        <w:top w:val="none" w:sz="0" w:space="0" w:color="auto"/>
        <w:left w:val="none" w:sz="0" w:space="0" w:color="auto"/>
        <w:bottom w:val="none" w:sz="0" w:space="0" w:color="auto"/>
        <w:right w:val="none" w:sz="0" w:space="0" w:color="auto"/>
      </w:divBdr>
    </w:div>
    <w:div w:id="970207251">
      <w:bodyDiv w:val="1"/>
      <w:marLeft w:val="0"/>
      <w:marRight w:val="0"/>
      <w:marTop w:val="0"/>
      <w:marBottom w:val="0"/>
      <w:divBdr>
        <w:top w:val="none" w:sz="0" w:space="0" w:color="auto"/>
        <w:left w:val="none" w:sz="0" w:space="0" w:color="auto"/>
        <w:bottom w:val="none" w:sz="0" w:space="0" w:color="auto"/>
        <w:right w:val="none" w:sz="0" w:space="0" w:color="auto"/>
      </w:divBdr>
    </w:div>
    <w:div w:id="982274010">
      <w:bodyDiv w:val="1"/>
      <w:marLeft w:val="0"/>
      <w:marRight w:val="0"/>
      <w:marTop w:val="0"/>
      <w:marBottom w:val="0"/>
      <w:divBdr>
        <w:top w:val="none" w:sz="0" w:space="0" w:color="auto"/>
        <w:left w:val="none" w:sz="0" w:space="0" w:color="auto"/>
        <w:bottom w:val="none" w:sz="0" w:space="0" w:color="auto"/>
        <w:right w:val="none" w:sz="0" w:space="0" w:color="auto"/>
      </w:divBdr>
    </w:div>
    <w:div w:id="1001735409">
      <w:bodyDiv w:val="1"/>
      <w:marLeft w:val="0"/>
      <w:marRight w:val="0"/>
      <w:marTop w:val="0"/>
      <w:marBottom w:val="0"/>
      <w:divBdr>
        <w:top w:val="none" w:sz="0" w:space="0" w:color="auto"/>
        <w:left w:val="none" w:sz="0" w:space="0" w:color="auto"/>
        <w:bottom w:val="none" w:sz="0" w:space="0" w:color="auto"/>
        <w:right w:val="none" w:sz="0" w:space="0" w:color="auto"/>
      </w:divBdr>
      <w:divsChild>
        <w:div w:id="1439791903">
          <w:marLeft w:val="0"/>
          <w:marRight w:val="0"/>
          <w:marTop w:val="0"/>
          <w:marBottom w:val="0"/>
          <w:divBdr>
            <w:top w:val="none" w:sz="0" w:space="0" w:color="auto"/>
            <w:left w:val="none" w:sz="0" w:space="0" w:color="auto"/>
            <w:bottom w:val="none" w:sz="0" w:space="0" w:color="auto"/>
            <w:right w:val="none" w:sz="0" w:space="0" w:color="auto"/>
          </w:divBdr>
          <w:divsChild>
            <w:div w:id="1332752740">
              <w:marLeft w:val="0"/>
              <w:marRight w:val="0"/>
              <w:marTop w:val="0"/>
              <w:marBottom w:val="0"/>
              <w:divBdr>
                <w:top w:val="none" w:sz="0" w:space="0" w:color="auto"/>
                <w:left w:val="none" w:sz="0" w:space="0" w:color="auto"/>
                <w:bottom w:val="none" w:sz="0" w:space="0" w:color="auto"/>
                <w:right w:val="none" w:sz="0" w:space="0" w:color="auto"/>
              </w:divBdr>
            </w:div>
          </w:divsChild>
        </w:div>
        <w:div w:id="101190358">
          <w:marLeft w:val="0"/>
          <w:marRight w:val="0"/>
          <w:marTop w:val="0"/>
          <w:marBottom w:val="0"/>
          <w:divBdr>
            <w:top w:val="none" w:sz="0" w:space="0" w:color="auto"/>
            <w:left w:val="none" w:sz="0" w:space="0" w:color="auto"/>
            <w:bottom w:val="none" w:sz="0" w:space="0" w:color="auto"/>
            <w:right w:val="none" w:sz="0" w:space="0" w:color="auto"/>
          </w:divBdr>
        </w:div>
        <w:div w:id="1196388816">
          <w:marLeft w:val="0"/>
          <w:marRight w:val="0"/>
          <w:marTop w:val="0"/>
          <w:marBottom w:val="0"/>
          <w:divBdr>
            <w:top w:val="none" w:sz="0" w:space="0" w:color="auto"/>
            <w:left w:val="none" w:sz="0" w:space="0" w:color="auto"/>
            <w:bottom w:val="none" w:sz="0" w:space="0" w:color="auto"/>
            <w:right w:val="none" w:sz="0" w:space="0" w:color="auto"/>
          </w:divBdr>
        </w:div>
        <w:div w:id="1793743346">
          <w:marLeft w:val="0"/>
          <w:marRight w:val="0"/>
          <w:marTop w:val="0"/>
          <w:marBottom w:val="0"/>
          <w:divBdr>
            <w:top w:val="none" w:sz="0" w:space="0" w:color="auto"/>
            <w:left w:val="none" w:sz="0" w:space="0" w:color="auto"/>
            <w:bottom w:val="none" w:sz="0" w:space="0" w:color="auto"/>
            <w:right w:val="none" w:sz="0" w:space="0" w:color="auto"/>
          </w:divBdr>
        </w:div>
      </w:divsChild>
    </w:div>
    <w:div w:id="1002972630">
      <w:bodyDiv w:val="1"/>
      <w:marLeft w:val="0"/>
      <w:marRight w:val="0"/>
      <w:marTop w:val="0"/>
      <w:marBottom w:val="0"/>
      <w:divBdr>
        <w:top w:val="none" w:sz="0" w:space="0" w:color="auto"/>
        <w:left w:val="none" w:sz="0" w:space="0" w:color="auto"/>
        <w:bottom w:val="none" w:sz="0" w:space="0" w:color="auto"/>
        <w:right w:val="none" w:sz="0" w:space="0" w:color="auto"/>
      </w:divBdr>
    </w:div>
    <w:div w:id="1009217098">
      <w:bodyDiv w:val="1"/>
      <w:marLeft w:val="0"/>
      <w:marRight w:val="0"/>
      <w:marTop w:val="0"/>
      <w:marBottom w:val="0"/>
      <w:divBdr>
        <w:top w:val="none" w:sz="0" w:space="0" w:color="auto"/>
        <w:left w:val="none" w:sz="0" w:space="0" w:color="auto"/>
        <w:bottom w:val="none" w:sz="0" w:space="0" w:color="auto"/>
        <w:right w:val="none" w:sz="0" w:space="0" w:color="auto"/>
      </w:divBdr>
    </w:div>
    <w:div w:id="1019240233">
      <w:bodyDiv w:val="1"/>
      <w:marLeft w:val="0"/>
      <w:marRight w:val="0"/>
      <w:marTop w:val="0"/>
      <w:marBottom w:val="0"/>
      <w:divBdr>
        <w:top w:val="none" w:sz="0" w:space="0" w:color="auto"/>
        <w:left w:val="none" w:sz="0" w:space="0" w:color="auto"/>
        <w:bottom w:val="none" w:sz="0" w:space="0" w:color="auto"/>
        <w:right w:val="none" w:sz="0" w:space="0" w:color="auto"/>
      </w:divBdr>
    </w:div>
    <w:div w:id="1020158641">
      <w:bodyDiv w:val="1"/>
      <w:marLeft w:val="0"/>
      <w:marRight w:val="0"/>
      <w:marTop w:val="0"/>
      <w:marBottom w:val="0"/>
      <w:divBdr>
        <w:top w:val="none" w:sz="0" w:space="0" w:color="auto"/>
        <w:left w:val="none" w:sz="0" w:space="0" w:color="auto"/>
        <w:bottom w:val="none" w:sz="0" w:space="0" w:color="auto"/>
        <w:right w:val="none" w:sz="0" w:space="0" w:color="auto"/>
      </w:divBdr>
      <w:divsChild>
        <w:div w:id="1885098774">
          <w:marLeft w:val="0"/>
          <w:marRight w:val="0"/>
          <w:marTop w:val="0"/>
          <w:marBottom w:val="0"/>
          <w:divBdr>
            <w:top w:val="none" w:sz="0" w:space="0" w:color="auto"/>
            <w:left w:val="none" w:sz="0" w:space="0" w:color="auto"/>
            <w:bottom w:val="none" w:sz="0" w:space="0" w:color="auto"/>
            <w:right w:val="none" w:sz="0" w:space="0" w:color="auto"/>
          </w:divBdr>
        </w:div>
        <w:div w:id="455755102">
          <w:marLeft w:val="0"/>
          <w:marRight w:val="0"/>
          <w:marTop w:val="0"/>
          <w:marBottom w:val="0"/>
          <w:divBdr>
            <w:top w:val="none" w:sz="0" w:space="0" w:color="auto"/>
            <w:left w:val="none" w:sz="0" w:space="0" w:color="auto"/>
            <w:bottom w:val="none" w:sz="0" w:space="0" w:color="auto"/>
            <w:right w:val="none" w:sz="0" w:space="0" w:color="auto"/>
          </w:divBdr>
        </w:div>
        <w:div w:id="963997236">
          <w:marLeft w:val="0"/>
          <w:marRight w:val="0"/>
          <w:marTop w:val="0"/>
          <w:marBottom w:val="0"/>
          <w:divBdr>
            <w:top w:val="none" w:sz="0" w:space="0" w:color="auto"/>
            <w:left w:val="none" w:sz="0" w:space="0" w:color="auto"/>
            <w:bottom w:val="none" w:sz="0" w:space="0" w:color="auto"/>
            <w:right w:val="none" w:sz="0" w:space="0" w:color="auto"/>
          </w:divBdr>
        </w:div>
        <w:div w:id="1971284991">
          <w:marLeft w:val="0"/>
          <w:marRight w:val="0"/>
          <w:marTop w:val="0"/>
          <w:marBottom w:val="0"/>
          <w:divBdr>
            <w:top w:val="none" w:sz="0" w:space="0" w:color="auto"/>
            <w:left w:val="none" w:sz="0" w:space="0" w:color="auto"/>
            <w:bottom w:val="none" w:sz="0" w:space="0" w:color="auto"/>
            <w:right w:val="none" w:sz="0" w:space="0" w:color="auto"/>
          </w:divBdr>
        </w:div>
        <w:div w:id="766005783">
          <w:marLeft w:val="0"/>
          <w:marRight w:val="0"/>
          <w:marTop w:val="0"/>
          <w:marBottom w:val="0"/>
          <w:divBdr>
            <w:top w:val="none" w:sz="0" w:space="0" w:color="auto"/>
            <w:left w:val="none" w:sz="0" w:space="0" w:color="auto"/>
            <w:bottom w:val="none" w:sz="0" w:space="0" w:color="auto"/>
            <w:right w:val="none" w:sz="0" w:space="0" w:color="auto"/>
          </w:divBdr>
        </w:div>
        <w:div w:id="1325205310">
          <w:marLeft w:val="0"/>
          <w:marRight w:val="0"/>
          <w:marTop w:val="0"/>
          <w:marBottom w:val="0"/>
          <w:divBdr>
            <w:top w:val="none" w:sz="0" w:space="0" w:color="auto"/>
            <w:left w:val="none" w:sz="0" w:space="0" w:color="auto"/>
            <w:bottom w:val="none" w:sz="0" w:space="0" w:color="auto"/>
            <w:right w:val="none" w:sz="0" w:space="0" w:color="auto"/>
          </w:divBdr>
        </w:div>
        <w:div w:id="1415976950">
          <w:marLeft w:val="0"/>
          <w:marRight w:val="0"/>
          <w:marTop w:val="0"/>
          <w:marBottom w:val="0"/>
          <w:divBdr>
            <w:top w:val="none" w:sz="0" w:space="0" w:color="auto"/>
            <w:left w:val="none" w:sz="0" w:space="0" w:color="auto"/>
            <w:bottom w:val="none" w:sz="0" w:space="0" w:color="auto"/>
            <w:right w:val="none" w:sz="0" w:space="0" w:color="auto"/>
          </w:divBdr>
        </w:div>
        <w:div w:id="1360206949">
          <w:marLeft w:val="0"/>
          <w:marRight w:val="0"/>
          <w:marTop w:val="0"/>
          <w:marBottom w:val="0"/>
          <w:divBdr>
            <w:top w:val="none" w:sz="0" w:space="0" w:color="auto"/>
            <w:left w:val="none" w:sz="0" w:space="0" w:color="auto"/>
            <w:bottom w:val="none" w:sz="0" w:space="0" w:color="auto"/>
            <w:right w:val="none" w:sz="0" w:space="0" w:color="auto"/>
          </w:divBdr>
        </w:div>
        <w:div w:id="1877428714">
          <w:marLeft w:val="0"/>
          <w:marRight w:val="0"/>
          <w:marTop w:val="0"/>
          <w:marBottom w:val="0"/>
          <w:divBdr>
            <w:top w:val="none" w:sz="0" w:space="0" w:color="auto"/>
            <w:left w:val="none" w:sz="0" w:space="0" w:color="auto"/>
            <w:bottom w:val="none" w:sz="0" w:space="0" w:color="auto"/>
            <w:right w:val="none" w:sz="0" w:space="0" w:color="auto"/>
          </w:divBdr>
        </w:div>
      </w:divsChild>
    </w:div>
    <w:div w:id="1039545695">
      <w:bodyDiv w:val="1"/>
      <w:marLeft w:val="0"/>
      <w:marRight w:val="0"/>
      <w:marTop w:val="0"/>
      <w:marBottom w:val="0"/>
      <w:divBdr>
        <w:top w:val="none" w:sz="0" w:space="0" w:color="auto"/>
        <w:left w:val="none" w:sz="0" w:space="0" w:color="auto"/>
        <w:bottom w:val="none" w:sz="0" w:space="0" w:color="auto"/>
        <w:right w:val="none" w:sz="0" w:space="0" w:color="auto"/>
      </w:divBdr>
    </w:div>
    <w:div w:id="1107848868">
      <w:bodyDiv w:val="1"/>
      <w:marLeft w:val="0"/>
      <w:marRight w:val="0"/>
      <w:marTop w:val="0"/>
      <w:marBottom w:val="0"/>
      <w:divBdr>
        <w:top w:val="none" w:sz="0" w:space="0" w:color="auto"/>
        <w:left w:val="none" w:sz="0" w:space="0" w:color="auto"/>
        <w:bottom w:val="none" w:sz="0" w:space="0" w:color="auto"/>
        <w:right w:val="none" w:sz="0" w:space="0" w:color="auto"/>
      </w:divBdr>
    </w:div>
    <w:div w:id="1128279160">
      <w:bodyDiv w:val="1"/>
      <w:marLeft w:val="0"/>
      <w:marRight w:val="0"/>
      <w:marTop w:val="0"/>
      <w:marBottom w:val="0"/>
      <w:divBdr>
        <w:top w:val="none" w:sz="0" w:space="0" w:color="auto"/>
        <w:left w:val="none" w:sz="0" w:space="0" w:color="auto"/>
        <w:bottom w:val="none" w:sz="0" w:space="0" w:color="auto"/>
        <w:right w:val="none" w:sz="0" w:space="0" w:color="auto"/>
      </w:divBdr>
    </w:div>
    <w:div w:id="1139882056">
      <w:bodyDiv w:val="1"/>
      <w:marLeft w:val="0"/>
      <w:marRight w:val="0"/>
      <w:marTop w:val="0"/>
      <w:marBottom w:val="0"/>
      <w:divBdr>
        <w:top w:val="none" w:sz="0" w:space="0" w:color="auto"/>
        <w:left w:val="none" w:sz="0" w:space="0" w:color="auto"/>
        <w:bottom w:val="none" w:sz="0" w:space="0" w:color="auto"/>
        <w:right w:val="none" w:sz="0" w:space="0" w:color="auto"/>
      </w:divBdr>
    </w:div>
    <w:div w:id="1140152873">
      <w:bodyDiv w:val="1"/>
      <w:marLeft w:val="0"/>
      <w:marRight w:val="0"/>
      <w:marTop w:val="0"/>
      <w:marBottom w:val="0"/>
      <w:divBdr>
        <w:top w:val="none" w:sz="0" w:space="0" w:color="auto"/>
        <w:left w:val="none" w:sz="0" w:space="0" w:color="auto"/>
        <w:bottom w:val="none" w:sz="0" w:space="0" w:color="auto"/>
        <w:right w:val="none" w:sz="0" w:space="0" w:color="auto"/>
      </w:divBdr>
    </w:div>
    <w:div w:id="1156873863">
      <w:bodyDiv w:val="1"/>
      <w:marLeft w:val="0"/>
      <w:marRight w:val="0"/>
      <w:marTop w:val="0"/>
      <w:marBottom w:val="0"/>
      <w:divBdr>
        <w:top w:val="none" w:sz="0" w:space="0" w:color="auto"/>
        <w:left w:val="none" w:sz="0" w:space="0" w:color="auto"/>
        <w:bottom w:val="none" w:sz="0" w:space="0" w:color="auto"/>
        <w:right w:val="none" w:sz="0" w:space="0" w:color="auto"/>
      </w:divBdr>
      <w:divsChild>
        <w:div w:id="1808013320">
          <w:marLeft w:val="0"/>
          <w:marRight w:val="0"/>
          <w:marTop w:val="0"/>
          <w:marBottom w:val="0"/>
          <w:divBdr>
            <w:top w:val="none" w:sz="0" w:space="0" w:color="auto"/>
            <w:left w:val="none" w:sz="0" w:space="0" w:color="auto"/>
            <w:bottom w:val="none" w:sz="0" w:space="0" w:color="auto"/>
            <w:right w:val="none" w:sz="0" w:space="0" w:color="auto"/>
          </w:divBdr>
        </w:div>
        <w:div w:id="2126658085">
          <w:marLeft w:val="0"/>
          <w:marRight w:val="0"/>
          <w:marTop w:val="0"/>
          <w:marBottom w:val="0"/>
          <w:divBdr>
            <w:top w:val="none" w:sz="0" w:space="0" w:color="auto"/>
            <w:left w:val="none" w:sz="0" w:space="0" w:color="auto"/>
            <w:bottom w:val="none" w:sz="0" w:space="0" w:color="auto"/>
            <w:right w:val="none" w:sz="0" w:space="0" w:color="auto"/>
          </w:divBdr>
        </w:div>
        <w:div w:id="912398883">
          <w:marLeft w:val="0"/>
          <w:marRight w:val="0"/>
          <w:marTop w:val="0"/>
          <w:marBottom w:val="0"/>
          <w:divBdr>
            <w:top w:val="none" w:sz="0" w:space="0" w:color="auto"/>
            <w:left w:val="none" w:sz="0" w:space="0" w:color="auto"/>
            <w:bottom w:val="none" w:sz="0" w:space="0" w:color="auto"/>
            <w:right w:val="none" w:sz="0" w:space="0" w:color="auto"/>
          </w:divBdr>
        </w:div>
        <w:div w:id="900411119">
          <w:marLeft w:val="0"/>
          <w:marRight w:val="0"/>
          <w:marTop w:val="0"/>
          <w:marBottom w:val="0"/>
          <w:divBdr>
            <w:top w:val="none" w:sz="0" w:space="0" w:color="auto"/>
            <w:left w:val="none" w:sz="0" w:space="0" w:color="auto"/>
            <w:bottom w:val="none" w:sz="0" w:space="0" w:color="auto"/>
            <w:right w:val="none" w:sz="0" w:space="0" w:color="auto"/>
          </w:divBdr>
        </w:div>
        <w:div w:id="590548564">
          <w:marLeft w:val="0"/>
          <w:marRight w:val="0"/>
          <w:marTop w:val="0"/>
          <w:marBottom w:val="0"/>
          <w:divBdr>
            <w:top w:val="none" w:sz="0" w:space="0" w:color="auto"/>
            <w:left w:val="none" w:sz="0" w:space="0" w:color="auto"/>
            <w:bottom w:val="none" w:sz="0" w:space="0" w:color="auto"/>
            <w:right w:val="none" w:sz="0" w:space="0" w:color="auto"/>
          </w:divBdr>
        </w:div>
      </w:divsChild>
    </w:div>
    <w:div w:id="1162819612">
      <w:bodyDiv w:val="1"/>
      <w:marLeft w:val="0"/>
      <w:marRight w:val="0"/>
      <w:marTop w:val="0"/>
      <w:marBottom w:val="0"/>
      <w:divBdr>
        <w:top w:val="none" w:sz="0" w:space="0" w:color="auto"/>
        <w:left w:val="none" w:sz="0" w:space="0" w:color="auto"/>
        <w:bottom w:val="none" w:sz="0" w:space="0" w:color="auto"/>
        <w:right w:val="none" w:sz="0" w:space="0" w:color="auto"/>
      </w:divBdr>
    </w:div>
    <w:div w:id="1202480041">
      <w:bodyDiv w:val="1"/>
      <w:marLeft w:val="0"/>
      <w:marRight w:val="0"/>
      <w:marTop w:val="0"/>
      <w:marBottom w:val="0"/>
      <w:divBdr>
        <w:top w:val="none" w:sz="0" w:space="0" w:color="auto"/>
        <w:left w:val="none" w:sz="0" w:space="0" w:color="auto"/>
        <w:bottom w:val="none" w:sz="0" w:space="0" w:color="auto"/>
        <w:right w:val="none" w:sz="0" w:space="0" w:color="auto"/>
      </w:divBdr>
      <w:divsChild>
        <w:div w:id="43870470">
          <w:marLeft w:val="0"/>
          <w:marRight w:val="0"/>
          <w:marTop w:val="0"/>
          <w:marBottom w:val="0"/>
          <w:divBdr>
            <w:top w:val="none" w:sz="0" w:space="0" w:color="auto"/>
            <w:left w:val="none" w:sz="0" w:space="0" w:color="auto"/>
            <w:bottom w:val="none" w:sz="0" w:space="0" w:color="auto"/>
            <w:right w:val="none" w:sz="0" w:space="0" w:color="auto"/>
          </w:divBdr>
        </w:div>
        <w:div w:id="627858922">
          <w:marLeft w:val="0"/>
          <w:marRight w:val="0"/>
          <w:marTop w:val="0"/>
          <w:marBottom w:val="0"/>
          <w:divBdr>
            <w:top w:val="none" w:sz="0" w:space="0" w:color="auto"/>
            <w:left w:val="none" w:sz="0" w:space="0" w:color="auto"/>
            <w:bottom w:val="none" w:sz="0" w:space="0" w:color="auto"/>
            <w:right w:val="none" w:sz="0" w:space="0" w:color="auto"/>
          </w:divBdr>
        </w:div>
        <w:div w:id="1835680264">
          <w:marLeft w:val="0"/>
          <w:marRight w:val="0"/>
          <w:marTop w:val="0"/>
          <w:marBottom w:val="0"/>
          <w:divBdr>
            <w:top w:val="none" w:sz="0" w:space="0" w:color="auto"/>
            <w:left w:val="none" w:sz="0" w:space="0" w:color="auto"/>
            <w:bottom w:val="none" w:sz="0" w:space="0" w:color="auto"/>
            <w:right w:val="none" w:sz="0" w:space="0" w:color="auto"/>
          </w:divBdr>
        </w:div>
        <w:div w:id="1001129913">
          <w:marLeft w:val="0"/>
          <w:marRight w:val="0"/>
          <w:marTop w:val="0"/>
          <w:marBottom w:val="0"/>
          <w:divBdr>
            <w:top w:val="none" w:sz="0" w:space="0" w:color="auto"/>
            <w:left w:val="none" w:sz="0" w:space="0" w:color="auto"/>
            <w:bottom w:val="none" w:sz="0" w:space="0" w:color="auto"/>
            <w:right w:val="none" w:sz="0" w:space="0" w:color="auto"/>
          </w:divBdr>
        </w:div>
      </w:divsChild>
    </w:div>
    <w:div w:id="1207910766">
      <w:bodyDiv w:val="1"/>
      <w:marLeft w:val="0"/>
      <w:marRight w:val="0"/>
      <w:marTop w:val="0"/>
      <w:marBottom w:val="0"/>
      <w:divBdr>
        <w:top w:val="none" w:sz="0" w:space="0" w:color="auto"/>
        <w:left w:val="none" w:sz="0" w:space="0" w:color="auto"/>
        <w:bottom w:val="none" w:sz="0" w:space="0" w:color="auto"/>
        <w:right w:val="none" w:sz="0" w:space="0" w:color="auto"/>
      </w:divBdr>
    </w:div>
    <w:div w:id="1216315016">
      <w:bodyDiv w:val="1"/>
      <w:marLeft w:val="0"/>
      <w:marRight w:val="0"/>
      <w:marTop w:val="0"/>
      <w:marBottom w:val="0"/>
      <w:divBdr>
        <w:top w:val="none" w:sz="0" w:space="0" w:color="auto"/>
        <w:left w:val="none" w:sz="0" w:space="0" w:color="auto"/>
        <w:bottom w:val="none" w:sz="0" w:space="0" w:color="auto"/>
        <w:right w:val="none" w:sz="0" w:space="0" w:color="auto"/>
      </w:divBdr>
      <w:divsChild>
        <w:div w:id="1279070234">
          <w:marLeft w:val="0"/>
          <w:marRight w:val="0"/>
          <w:marTop w:val="0"/>
          <w:marBottom w:val="0"/>
          <w:divBdr>
            <w:top w:val="none" w:sz="0" w:space="0" w:color="auto"/>
            <w:left w:val="none" w:sz="0" w:space="0" w:color="auto"/>
            <w:bottom w:val="none" w:sz="0" w:space="0" w:color="auto"/>
            <w:right w:val="none" w:sz="0" w:space="0" w:color="auto"/>
          </w:divBdr>
        </w:div>
        <w:div w:id="1153567078">
          <w:marLeft w:val="0"/>
          <w:marRight w:val="0"/>
          <w:marTop w:val="0"/>
          <w:marBottom w:val="0"/>
          <w:divBdr>
            <w:top w:val="none" w:sz="0" w:space="0" w:color="auto"/>
            <w:left w:val="none" w:sz="0" w:space="0" w:color="auto"/>
            <w:bottom w:val="none" w:sz="0" w:space="0" w:color="auto"/>
            <w:right w:val="none" w:sz="0" w:space="0" w:color="auto"/>
          </w:divBdr>
        </w:div>
        <w:div w:id="325985167">
          <w:marLeft w:val="0"/>
          <w:marRight w:val="0"/>
          <w:marTop w:val="0"/>
          <w:marBottom w:val="0"/>
          <w:divBdr>
            <w:top w:val="none" w:sz="0" w:space="0" w:color="auto"/>
            <w:left w:val="none" w:sz="0" w:space="0" w:color="auto"/>
            <w:bottom w:val="none" w:sz="0" w:space="0" w:color="auto"/>
            <w:right w:val="none" w:sz="0" w:space="0" w:color="auto"/>
          </w:divBdr>
        </w:div>
      </w:divsChild>
    </w:div>
    <w:div w:id="1218007662">
      <w:bodyDiv w:val="1"/>
      <w:marLeft w:val="0"/>
      <w:marRight w:val="0"/>
      <w:marTop w:val="0"/>
      <w:marBottom w:val="0"/>
      <w:divBdr>
        <w:top w:val="none" w:sz="0" w:space="0" w:color="auto"/>
        <w:left w:val="none" w:sz="0" w:space="0" w:color="auto"/>
        <w:bottom w:val="none" w:sz="0" w:space="0" w:color="auto"/>
        <w:right w:val="none" w:sz="0" w:space="0" w:color="auto"/>
      </w:divBdr>
    </w:div>
    <w:div w:id="1218204341">
      <w:bodyDiv w:val="1"/>
      <w:marLeft w:val="0"/>
      <w:marRight w:val="0"/>
      <w:marTop w:val="0"/>
      <w:marBottom w:val="0"/>
      <w:divBdr>
        <w:top w:val="none" w:sz="0" w:space="0" w:color="auto"/>
        <w:left w:val="none" w:sz="0" w:space="0" w:color="auto"/>
        <w:bottom w:val="none" w:sz="0" w:space="0" w:color="auto"/>
        <w:right w:val="none" w:sz="0" w:space="0" w:color="auto"/>
      </w:divBdr>
    </w:div>
    <w:div w:id="1259484836">
      <w:bodyDiv w:val="1"/>
      <w:marLeft w:val="0"/>
      <w:marRight w:val="0"/>
      <w:marTop w:val="0"/>
      <w:marBottom w:val="0"/>
      <w:divBdr>
        <w:top w:val="none" w:sz="0" w:space="0" w:color="auto"/>
        <w:left w:val="none" w:sz="0" w:space="0" w:color="auto"/>
        <w:bottom w:val="none" w:sz="0" w:space="0" w:color="auto"/>
        <w:right w:val="none" w:sz="0" w:space="0" w:color="auto"/>
      </w:divBdr>
    </w:div>
    <w:div w:id="1264797602">
      <w:bodyDiv w:val="1"/>
      <w:marLeft w:val="0"/>
      <w:marRight w:val="0"/>
      <w:marTop w:val="0"/>
      <w:marBottom w:val="0"/>
      <w:divBdr>
        <w:top w:val="none" w:sz="0" w:space="0" w:color="auto"/>
        <w:left w:val="none" w:sz="0" w:space="0" w:color="auto"/>
        <w:bottom w:val="none" w:sz="0" w:space="0" w:color="auto"/>
        <w:right w:val="none" w:sz="0" w:space="0" w:color="auto"/>
      </w:divBdr>
      <w:divsChild>
        <w:div w:id="1607730005">
          <w:marLeft w:val="0"/>
          <w:marRight w:val="0"/>
          <w:marTop w:val="0"/>
          <w:marBottom w:val="0"/>
          <w:divBdr>
            <w:top w:val="none" w:sz="0" w:space="0" w:color="auto"/>
            <w:left w:val="none" w:sz="0" w:space="0" w:color="auto"/>
            <w:bottom w:val="none" w:sz="0" w:space="0" w:color="auto"/>
            <w:right w:val="none" w:sz="0" w:space="0" w:color="auto"/>
          </w:divBdr>
        </w:div>
      </w:divsChild>
    </w:div>
    <w:div w:id="1266570527">
      <w:bodyDiv w:val="1"/>
      <w:marLeft w:val="0"/>
      <w:marRight w:val="0"/>
      <w:marTop w:val="0"/>
      <w:marBottom w:val="0"/>
      <w:divBdr>
        <w:top w:val="none" w:sz="0" w:space="0" w:color="auto"/>
        <w:left w:val="none" w:sz="0" w:space="0" w:color="auto"/>
        <w:bottom w:val="none" w:sz="0" w:space="0" w:color="auto"/>
        <w:right w:val="none" w:sz="0" w:space="0" w:color="auto"/>
      </w:divBdr>
    </w:div>
    <w:div w:id="1268655000">
      <w:bodyDiv w:val="1"/>
      <w:marLeft w:val="0"/>
      <w:marRight w:val="0"/>
      <w:marTop w:val="0"/>
      <w:marBottom w:val="0"/>
      <w:divBdr>
        <w:top w:val="none" w:sz="0" w:space="0" w:color="auto"/>
        <w:left w:val="none" w:sz="0" w:space="0" w:color="auto"/>
        <w:bottom w:val="none" w:sz="0" w:space="0" w:color="auto"/>
        <w:right w:val="none" w:sz="0" w:space="0" w:color="auto"/>
      </w:divBdr>
    </w:div>
    <w:div w:id="1286960594">
      <w:bodyDiv w:val="1"/>
      <w:marLeft w:val="0"/>
      <w:marRight w:val="0"/>
      <w:marTop w:val="0"/>
      <w:marBottom w:val="0"/>
      <w:divBdr>
        <w:top w:val="none" w:sz="0" w:space="0" w:color="auto"/>
        <w:left w:val="none" w:sz="0" w:space="0" w:color="auto"/>
        <w:bottom w:val="none" w:sz="0" w:space="0" w:color="auto"/>
        <w:right w:val="none" w:sz="0" w:space="0" w:color="auto"/>
      </w:divBdr>
    </w:div>
    <w:div w:id="1310868286">
      <w:bodyDiv w:val="1"/>
      <w:marLeft w:val="0"/>
      <w:marRight w:val="0"/>
      <w:marTop w:val="0"/>
      <w:marBottom w:val="0"/>
      <w:divBdr>
        <w:top w:val="none" w:sz="0" w:space="0" w:color="auto"/>
        <w:left w:val="none" w:sz="0" w:space="0" w:color="auto"/>
        <w:bottom w:val="none" w:sz="0" w:space="0" w:color="auto"/>
        <w:right w:val="none" w:sz="0" w:space="0" w:color="auto"/>
      </w:divBdr>
    </w:div>
    <w:div w:id="1352217548">
      <w:bodyDiv w:val="1"/>
      <w:marLeft w:val="0"/>
      <w:marRight w:val="0"/>
      <w:marTop w:val="0"/>
      <w:marBottom w:val="0"/>
      <w:divBdr>
        <w:top w:val="none" w:sz="0" w:space="0" w:color="auto"/>
        <w:left w:val="none" w:sz="0" w:space="0" w:color="auto"/>
        <w:bottom w:val="none" w:sz="0" w:space="0" w:color="auto"/>
        <w:right w:val="none" w:sz="0" w:space="0" w:color="auto"/>
      </w:divBdr>
    </w:div>
    <w:div w:id="1380933817">
      <w:bodyDiv w:val="1"/>
      <w:marLeft w:val="0"/>
      <w:marRight w:val="0"/>
      <w:marTop w:val="0"/>
      <w:marBottom w:val="0"/>
      <w:divBdr>
        <w:top w:val="none" w:sz="0" w:space="0" w:color="auto"/>
        <w:left w:val="none" w:sz="0" w:space="0" w:color="auto"/>
        <w:bottom w:val="none" w:sz="0" w:space="0" w:color="auto"/>
        <w:right w:val="none" w:sz="0" w:space="0" w:color="auto"/>
      </w:divBdr>
    </w:div>
    <w:div w:id="1401250707">
      <w:bodyDiv w:val="1"/>
      <w:marLeft w:val="0"/>
      <w:marRight w:val="0"/>
      <w:marTop w:val="0"/>
      <w:marBottom w:val="0"/>
      <w:divBdr>
        <w:top w:val="none" w:sz="0" w:space="0" w:color="auto"/>
        <w:left w:val="none" w:sz="0" w:space="0" w:color="auto"/>
        <w:bottom w:val="none" w:sz="0" w:space="0" w:color="auto"/>
        <w:right w:val="none" w:sz="0" w:space="0" w:color="auto"/>
      </w:divBdr>
    </w:div>
    <w:div w:id="1424259358">
      <w:bodyDiv w:val="1"/>
      <w:marLeft w:val="0"/>
      <w:marRight w:val="0"/>
      <w:marTop w:val="0"/>
      <w:marBottom w:val="0"/>
      <w:divBdr>
        <w:top w:val="none" w:sz="0" w:space="0" w:color="auto"/>
        <w:left w:val="none" w:sz="0" w:space="0" w:color="auto"/>
        <w:bottom w:val="none" w:sz="0" w:space="0" w:color="auto"/>
        <w:right w:val="none" w:sz="0" w:space="0" w:color="auto"/>
      </w:divBdr>
    </w:div>
    <w:div w:id="1445462060">
      <w:bodyDiv w:val="1"/>
      <w:marLeft w:val="0"/>
      <w:marRight w:val="0"/>
      <w:marTop w:val="0"/>
      <w:marBottom w:val="0"/>
      <w:divBdr>
        <w:top w:val="none" w:sz="0" w:space="0" w:color="auto"/>
        <w:left w:val="none" w:sz="0" w:space="0" w:color="auto"/>
        <w:bottom w:val="none" w:sz="0" w:space="0" w:color="auto"/>
        <w:right w:val="none" w:sz="0" w:space="0" w:color="auto"/>
      </w:divBdr>
    </w:div>
    <w:div w:id="1469594208">
      <w:bodyDiv w:val="1"/>
      <w:marLeft w:val="0"/>
      <w:marRight w:val="0"/>
      <w:marTop w:val="0"/>
      <w:marBottom w:val="0"/>
      <w:divBdr>
        <w:top w:val="none" w:sz="0" w:space="0" w:color="auto"/>
        <w:left w:val="none" w:sz="0" w:space="0" w:color="auto"/>
        <w:bottom w:val="none" w:sz="0" w:space="0" w:color="auto"/>
        <w:right w:val="none" w:sz="0" w:space="0" w:color="auto"/>
      </w:divBdr>
      <w:divsChild>
        <w:div w:id="2144423447">
          <w:marLeft w:val="0"/>
          <w:marRight w:val="0"/>
          <w:marTop w:val="0"/>
          <w:marBottom w:val="0"/>
          <w:divBdr>
            <w:top w:val="none" w:sz="0" w:space="0" w:color="auto"/>
            <w:left w:val="none" w:sz="0" w:space="0" w:color="auto"/>
            <w:bottom w:val="none" w:sz="0" w:space="0" w:color="auto"/>
            <w:right w:val="none" w:sz="0" w:space="0" w:color="auto"/>
          </w:divBdr>
        </w:div>
      </w:divsChild>
    </w:div>
    <w:div w:id="1472600912">
      <w:bodyDiv w:val="1"/>
      <w:marLeft w:val="0"/>
      <w:marRight w:val="0"/>
      <w:marTop w:val="0"/>
      <w:marBottom w:val="0"/>
      <w:divBdr>
        <w:top w:val="none" w:sz="0" w:space="0" w:color="auto"/>
        <w:left w:val="none" w:sz="0" w:space="0" w:color="auto"/>
        <w:bottom w:val="none" w:sz="0" w:space="0" w:color="auto"/>
        <w:right w:val="none" w:sz="0" w:space="0" w:color="auto"/>
      </w:divBdr>
    </w:div>
    <w:div w:id="1526290119">
      <w:bodyDiv w:val="1"/>
      <w:marLeft w:val="0"/>
      <w:marRight w:val="0"/>
      <w:marTop w:val="0"/>
      <w:marBottom w:val="0"/>
      <w:divBdr>
        <w:top w:val="none" w:sz="0" w:space="0" w:color="auto"/>
        <w:left w:val="none" w:sz="0" w:space="0" w:color="auto"/>
        <w:bottom w:val="none" w:sz="0" w:space="0" w:color="auto"/>
        <w:right w:val="none" w:sz="0" w:space="0" w:color="auto"/>
      </w:divBdr>
    </w:div>
    <w:div w:id="1529636198">
      <w:bodyDiv w:val="1"/>
      <w:marLeft w:val="0"/>
      <w:marRight w:val="0"/>
      <w:marTop w:val="0"/>
      <w:marBottom w:val="0"/>
      <w:divBdr>
        <w:top w:val="none" w:sz="0" w:space="0" w:color="auto"/>
        <w:left w:val="none" w:sz="0" w:space="0" w:color="auto"/>
        <w:bottom w:val="none" w:sz="0" w:space="0" w:color="auto"/>
        <w:right w:val="none" w:sz="0" w:space="0" w:color="auto"/>
      </w:divBdr>
    </w:div>
    <w:div w:id="1573390536">
      <w:bodyDiv w:val="1"/>
      <w:marLeft w:val="0"/>
      <w:marRight w:val="0"/>
      <w:marTop w:val="0"/>
      <w:marBottom w:val="0"/>
      <w:divBdr>
        <w:top w:val="none" w:sz="0" w:space="0" w:color="auto"/>
        <w:left w:val="none" w:sz="0" w:space="0" w:color="auto"/>
        <w:bottom w:val="none" w:sz="0" w:space="0" w:color="auto"/>
        <w:right w:val="none" w:sz="0" w:space="0" w:color="auto"/>
      </w:divBdr>
    </w:div>
    <w:div w:id="1574437294">
      <w:bodyDiv w:val="1"/>
      <w:marLeft w:val="0"/>
      <w:marRight w:val="0"/>
      <w:marTop w:val="0"/>
      <w:marBottom w:val="0"/>
      <w:divBdr>
        <w:top w:val="none" w:sz="0" w:space="0" w:color="auto"/>
        <w:left w:val="none" w:sz="0" w:space="0" w:color="auto"/>
        <w:bottom w:val="none" w:sz="0" w:space="0" w:color="auto"/>
        <w:right w:val="none" w:sz="0" w:space="0" w:color="auto"/>
      </w:divBdr>
    </w:div>
    <w:div w:id="1589464873">
      <w:bodyDiv w:val="1"/>
      <w:marLeft w:val="0"/>
      <w:marRight w:val="0"/>
      <w:marTop w:val="0"/>
      <w:marBottom w:val="0"/>
      <w:divBdr>
        <w:top w:val="none" w:sz="0" w:space="0" w:color="auto"/>
        <w:left w:val="none" w:sz="0" w:space="0" w:color="auto"/>
        <w:bottom w:val="none" w:sz="0" w:space="0" w:color="auto"/>
        <w:right w:val="none" w:sz="0" w:space="0" w:color="auto"/>
      </w:divBdr>
    </w:div>
    <w:div w:id="1643926637">
      <w:bodyDiv w:val="1"/>
      <w:marLeft w:val="0"/>
      <w:marRight w:val="0"/>
      <w:marTop w:val="0"/>
      <w:marBottom w:val="0"/>
      <w:divBdr>
        <w:top w:val="none" w:sz="0" w:space="0" w:color="auto"/>
        <w:left w:val="none" w:sz="0" w:space="0" w:color="auto"/>
        <w:bottom w:val="none" w:sz="0" w:space="0" w:color="auto"/>
        <w:right w:val="none" w:sz="0" w:space="0" w:color="auto"/>
      </w:divBdr>
    </w:div>
    <w:div w:id="1669213120">
      <w:bodyDiv w:val="1"/>
      <w:marLeft w:val="0"/>
      <w:marRight w:val="0"/>
      <w:marTop w:val="0"/>
      <w:marBottom w:val="0"/>
      <w:divBdr>
        <w:top w:val="none" w:sz="0" w:space="0" w:color="auto"/>
        <w:left w:val="none" w:sz="0" w:space="0" w:color="auto"/>
        <w:bottom w:val="none" w:sz="0" w:space="0" w:color="auto"/>
        <w:right w:val="none" w:sz="0" w:space="0" w:color="auto"/>
      </w:divBdr>
    </w:div>
    <w:div w:id="1670403863">
      <w:bodyDiv w:val="1"/>
      <w:marLeft w:val="0"/>
      <w:marRight w:val="0"/>
      <w:marTop w:val="0"/>
      <w:marBottom w:val="0"/>
      <w:divBdr>
        <w:top w:val="none" w:sz="0" w:space="0" w:color="auto"/>
        <w:left w:val="none" w:sz="0" w:space="0" w:color="auto"/>
        <w:bottom w:val="none" w:sz="0" w:space="0" w:color="auto"/>
        <w:right w:val="none" w:sz="0" w:space="0" w:color="auto"/>
      </w:divBdr>
    </w:div>
    <w:div w:id="1674869366">
      <w:bodyDiv w:val="1"/>
      <w:marLeft w:val="0"/>
      <w:marRight w:val="0"/>
      <w:marTop w:val="0"/>
      <w:marBottom w:val="0"/>
      <w:divBdr>
        <w:top w:val="none" w:sz="0" w:space="0" w:color="auto"/>
        <w:left w:val="none" w:sz="0" w:space="0" w:color="auto"/>
        <w:bottom w:val="none" w:sz="0" w:space="0" w:color="auto"/>
        <w:right w:val="none" w:sz="0" w:space="0" w:color="auto"/>
      </w:divBdr>
    </w:div>
    <w:div w:id="1687900542">
      <w:bodyDiv w:val="1"/>
      <w:marLeft w:val="0"/>
      <w:marRight w:val="0"/>
      <w:marTop w:val="0"/>
      <w:marBottom w:val="0"/>
      <w:divBdr>
        <w:top w:val="none" w:sz="0" w:space="0" w:color="auto"/>
        <w:left w:val="none" w:sz="0" w:space="0" w:color="auto"/>
        <w:bottom w:val="none" w:sz="0" w:space="0" w:color="auto"/>
        <w:right w:val="none" w:sz="0" w:space="0" w:color="auto"/>
      </w:divBdr>
      <w:divsChild>
        <w:div w:id="435295166">
          <w:marLeft w:val="0"/>
          <w:marRight w:val="0"/>
          <w:marTop w:val="0"/>
          <w:marBottom w:val="0"/>
          <w:divBdr>
            <w:top w:val="none" w:sz="0" w:space="0" w:color="auto"/>
            <w:left w:val="none" w:sz="0" w:space="0" w:color="auto"/>
            <w:bottom w:val="none" w:sz="0" w:space="0" w:color="auto"/>
            <w:right w:val="none" w:sz="0" w:space="0" w:color="auto"/>
          </w:divBdr>
        </w:div>
        <w:div w:id="1895386909">
          <w:marLeft w:val="0"/>
          <w:marRight w:val="0"/>
          <w:marTop w:val="0"/>
          <w:marBottom w:val="0"/>
          <w:divBdr>
            <w:top w:val="none" w:sz="0" w:space="0" w:color="auto"/>
            <w:left w:val="none" w:sz="0" w:space="0" w:color="auto"/>
            <w:bottom w:val="none" w:sz="0" w:space="0" w:color="auto"/>
            <w:right w:val="none" w:sz="0" w:space="0" w:color="auto"/>
          </w:divBdr>
        </w:div>
        <w:div w:id="1026954265">
          <w:marLeft w:val="0"/>
          <w:marRight w:val="0"/>
          <w:marTop w:val="0"/>
          <w:marBottom w:val="0"/>
          <w:divBdr>
            <w:top w:val="none" w:sz="0" w:space="0" w:color="auto"/>
            <w:left w:val="none" w:sz="0" w:space="0" w:color="auto"/>
            <w:bottom w:val="none" w:sz="0" w:space="0" w:color="auto"/>
            <w:right w:val="none" w:sz="0" w:space="0" w:color="auto"/>
          </w:divBdr>
        </w:div>
        <w:div w:id="254020958">
          <w:marLeft w:val="0"/>
          <w:marRight w:val="0"/>
          <w:marTop w:val="0"/>
          <w:marBottom w:val="0"/>
          <w:divBdr>
            <w:top w:val="none" w:sz="0" w:space="0" w:color="auto"/>
            <w:left w:val="none" w:sz="0" w:space="0" w:color="auto"/>
            <w:bottom w:val="none" w:sz="0" w:space="0" w:color="auto"/>
            <w:right w:val="none" w:sz="0" w:space="0" w:color="auto"/>
          </w:divBdr>
        </w:div>
        <w:div w:id="1815439956">
          <w:marLeft w:val="0"/>
          <w:marRight w:val="0"/>
          <w:marTop w:val="0"/>
          <w:marBottom w:val="0"/>
          <w:divBdr>
            <w:top w:val="none" w:sz="0" w:space="0" w:color="auto"/>
            <w:left w:val="none" w:sz="0" w:space="0" w:color="auto"/>
            <w:bottom w:val="none" w:sz="0" w:space="0" w:color="auto"/>
            <w:right w:val="none" w:sz="0" w:space="0" w:color="auto"/>
          </w:divBdr>
        </w:div>
        <w:div w:id="813987761">
          <w:marLeft w:val="0"/>
          <w:marRight w:val="0"/>
          <w:marTop w:val="0"/>
          <w:marBottom w:val="0"/>
          <w:divBdr>
            <w:top w:val="none" w:sz="0" w:space="0" w:color="auto"/>
            <w:left w:val="none" w:sz="0" w:space="0" w:color="auto"/>
            <w:bottom w:val="none" w:sz="0" w:space="0" w:color="auto"/>
            <w:right w:val="none" w:sz="0" w:space="0" w:color="auto"/>
          </w:divBdr>
        </w:div>
        <w:div w:id="1848326124">
          <w:marLeft w:val="0"/>
          <w:marRight w:val="0"/>
          <w:marTop w:val="0"/>
          <w:marBottom w:val="0"/>
          <w:divBdr>
            <w:top w:val="none" w:sz="0" w:space="0" w:color="auto"/>
            <w:left w:val="none" w:sz="0" w:space="0" w:color="auto"/>
            <w:bottom w:val="none" w:sz="0" w:space="0" w:color="auto"/>
            <w:right w:val="none" w:sz="0" w:space="0" w:color="auto"/>
          </w:divBdr>
        </w:div>
        <w:div w:id="2072995780">
          <w:marLeft w:val="0"/>
          <w:marRight w:val="0"/>
          <w:marTop w:val="0"/>
          <w:marBottom w:val="0"/>
          <w:divBdr>
            <w:top w:val="none" w:sz="0" w:space="0" w:color="auto"/>
            <w:left w:val="none" w:sz="0" w:space="0" w:color="auto"/>
            <w:bottom w:val="none" w:sz="0" w:space="0" w:color="auto"/>
            <w:right w:val="none" w:sz="0" w:space="0" w:color="auto"/>
          </w:divBdr>
        </w:div>
      </w:divsChild>
    </w:div>
    <w:div w:id="1704094619">
      <w:bodyDiv w:val="1"/>
      <w:marLeft w:val="0"/>
      <w:marRight w:val="0"/>
      <w:marTop w:val="0"/>
      <w:marBottom w:val="0"/>
      <w:divBdr>
        <w:top w:val="none" w:sz="0" w:space="0" w:color="auto"/>
        <w:left w:val="none" w:sz="0" w:space="0" w:color="auto"/>
        <w:bottom w:val="none" w:sz="0" w:space="0" w:color="auto"/>
        <w:right w:val="none" w:sz="0" w:space="0" w:color="auto"/>
      </w:divBdr>
    </w:div>
    <w:div w:id="1718965695">
      <w:bodyDiv w:val="1"/>
      <w:marLeft w:val="0"/>
      <w:marRight w:val="0"/>
      <w:marTop w:val="0"/>
      <w:marBottom w:val="0"/>
      <w:divBdr>
        <w:top w:val="none" w:sz="0" w:space="0" w:color="auto"/>
        <w:left w:val="none" w:sz="0" w:space="0" w:color="auto"/>
        <w:bottom w:val="none" w:sz="0" w:space="0" w:color="auto"/>
        <w:right w:val="none" w:sz="0" w:space="0" w:color="auto"/>
      </w:divBdr>
    </w:div>
    <w:div w:id="1724450980">
      <w:bodyDiv w:val="1"/>
      <w:marLeft w:val="0"/>
      <w:marRight w:val="0"/>
      <w:marTop w:val="0"/>
      <w:marBottom w:val="0"/>
      <w:divBdr>
        <w:top w:val="none" w:sz="0" w:space="0" w:color="auto"/>
        <w:left w:val="none" w:sz="0" w:space="0" w:color="auto"/>
        <w:bottom w:val="none" w:sz="0" w:space="0" w:color="auto"/>
        <w:right w:val="none" w:sz="0" w:space="0" w:color="auto"/>
      </w:divBdr>
      <w:divsChild>
        <w:div w:id="2061710145">
          <w:marLeft w:val="0"/>
          <w:marRight w:val="0"/>
          <w:marTop w:val="0"/>
          <w:marBottom w:val="0"/>
          <w:divBdr>
            <w:top w:val="none" w:sz="0" w:space="0" w:color="auto"/>
            <w:left w:val="none" w:sz="0" w:space="0" w:color="auto"/>
            <w:bottom w:val="none" w:sz="0" w:space="0" w:color="auto"/>
            <w:right w:val="none" w:sz="0" w:space="0" w:color="auto"/>
          </w:divBdr>
        </w:div>
        <w:div w:id="1758868750">
          <w:marLeft w:val="0"/>
          <w:marRight w:val="0"/>
          <w:marTop w:val="0"/>
          <w:marBottom w:val="0"/>
          <w:divBdr>
            <w:top w:val="none" w:sz="0" w:space="0" w:color="auto"/>
            <w:left w:val="none" w:sz="0" w:space="0" w:color="auto"/>
            <w:bottom w:val="none" w:sz="0" w:space="0" w:color="auto"/>
            <w:right w:val="none" w:sz="0" w:space="0" w:color="auto"/>
          </w:divBdr>
        </w:div>
        <w:div w:id="1858805825">
          <w:marLeft w:val="0"/>
          <w:marRight w:val="0"/>
          <w:marTop w:val="0"/>
          <w:marBottom w:val="0"/>
          <w:divBdr>
            <w:top w:val="none" w:sz="0" w:space="0" w:color="auto"/>
            <w:left w:val="none" w:sz="0" w:space="0" w:color="auto"/>
            <w:bottom w:val="none" w:sz="0" w:space="0" w:color="auto"/>
            <w:right w:val="none" w:sz="0" w:space="0" w:color="auto"/>
          </w:divBdr>
        </w:div>
      </w:divsChild>
    </w:div>
    <w:div w:id="1726492263">
      <w:bodyDiv w:val="1"/>
      <w:marLeft w:val="0"/>
      <w:marRight w:val="0"/>
      <w:marTop w:val="0"/>
      <w:marBottom w:val="0"/>
      <w:divBdr>
        <w:top w:val="none" w:sz="0" w:space="0" w:color="auto"/>
        <w:left w:val="none" w:sz="0" w:space="0" w:color="auto"/>
        <w:bottom w:val="none" w:sz="0" w:space="0" w:color="auto"/>
        <w:right w:val="none" w:sz="0" w:space="0" w:color="auto"/>
      </w:divBdr>
    </w:div>
    <w:div w:id="1757045882">
      <w:bodyDiv w:val="1"/>
      <w:marLeft w:val="0"/>
      <w:marRight w:val="0"/>
      <w:marTop w:val="0"/>
      <w:marBottom w:val="0"/>
      <w:divBdr>
        <w:top w:val="none" w:sz="0" w:space="0" w:color="auto"/>
        <w:left w:val="none" w:sz="0" w:space="0" w:color="auto"/>
        <w:bottom w:val="none" w:sz="0" w:space="0" w:color="auto"/>
        <w:right w:val="none" w:sz="0" w:space="0" w:color="auto"/>
      </w:divBdr>
    </w:div>
    <w:div w:id="1783842800">
      <w:bodyDiv w:val="1"/>
      <w:marLeft w:val="0"/>
      <w:marRight w:val="0"/>
      <w:marTop w:val="0"/>
      <w:marBottom w:val="0"/>
      <w:divBdr>
        <w:top w:val="none" w:sz="0" w:space="0" w:color="auto"/>
        <w:left w:val="none" w:sz="0" w:space="0" w:color="auto"/>
        <w:bottom w:val="none" w:sz="0" w:space="0" w:color="auto"/>
        <w:right w:val="none" w:sz="0" w:space="0" w:color="auto"/>
      </w:divBdr>
      <w:divsChild>
        <w:div w:id="662390201">
          <w:marLeft w:val="0"/>
          <w:marRight w:val="0"/>
          <w:marTop w:val="0"/>
          <w:marBottom w:val="0"/>
          <w:divBdr>
            <w:top w:val="none" w:sz="0" w:space="0" w:color="auto"/>
            <w:left w:val="none" w:sz="0" w:space="0" w:color="auto"/>
            <w:bottom w:val="none" w:sz="0" w:space="0" w:color="auto"/>
            <w:right w:val="none" w:sz="0" w:space="0" w:color="auto"/>
          </w:divBdr>
        </w:div>
        <w:div w:id="1022123716">
          <w:marLeft w:val="0"/>
          <w:marRight w:val="0"/>
          <w:marTop w:val="0"/>
          <w:marBottom w:val="0"/>
          <w:divBdr>
            <w:top w:val="none" w:sz="0" w:space="0" w:color="auto"/>
            <w:left w:val="none" w:sz="0" w:space="0" w:color="auto"/>
            <w:bottom w:val="none" w:sz="0" w:space="0" w:color="auto"/>
            <w:right w:val="none" w:sz="0" w:space="0" w:color="auto"/>
          </w:divBdr>
        </w:div>
        <w:div w:id="1129124887">
          <w:marLeft w:val="0"/>
          <w:marRight w:val="0"/>
          <w:marTop w:val="0"/>
          <w:marBottom w:val="0"/>
          <w:divBdr>
            <w:top w:val="none" w:sz="0" w:space="0" w:color="auto"/>
            <w:left w:val="none" w:sz="0" w:space="0" w:color="auto"/>
            <w:bottom w:val="none" w:sz="0" w:space="0" w:color="auto"/>
            <w:right w:val="none" w:sz="0" w:space="0" w:color="auto"/>
          </w:divBdr>
        </w:div>
      </w:divsChild>
    </w:div>
    <w:div w:id="1808350983">
      <w:bodyDiv w:val="1"/>
      <w:marLeft w:val="0"/>
      <w:marRight w:val="0"/>
      <w:marTop w:val="0"/>
      <w:marBottom w:val="0"/>
      <w:divBdr>
        <w:top w:val="none" w:sz="0" w:space="0" w:color="auto"/>
        <w:left w:val="none" w:sz="0" w:space="0" w:color="auto"/>
        <w:bottom w:val="none" w:sz="0" w:space="0" w:color="auto"/>
        <w:right w:val="none" w:sz="0" w:space="0" w:color="auto"/>
      </w:divBdr>
    </w:div>
    <w:div w:id="1832790182">
      <w:bodyDiv w:val="1"/>
      <w:marLeft w:val="0"/>
      <w:marRight w:val="0"/>
      <w:marTop w:val="0"/>
      <w:marBottom w:val="0"/>
      <w:divBdr>
        <w:top w:val="none" w:sz="0" w:space="0" w:color="auto"/>
        <w:left w:val="none" w:sz="0" w:space="0" w:color="auto"/>
        <w:bottom w:val="none" w:sz="0" w:space="0" w:color="auto"/>
        <w:right w:val="none" w:sz="0" w:space="0" w:color="auto"/>
      </w:divBdr>
      <w:divsChild>
        <w:div w:id="573054040">
          <w:marLeft w:val="0"/>
          <w:marRight w:val="0"/>
          <w:marTop w:val="0"/>
          <w:marBottom w:val="0"/>
          <w:divBdr>
            <w:top w:val="none" w:sz="0" w:space="0" w:color="auto"/>
            <w:left w:val="none" w:sz="0" w:space="0" w:color="auto"/>
            <w:bottom w:val="none" w:sz="0" w:space="0" w:color="auto"/>
            <w:right w:val="none" w:sz="0" w:space="0" w:color="auto"/>
          </w:divBdr>
        </w:div>
        <w:div w:id="1545947537">
          <w:marLeft w:val="0"/>
          <w:marRight w:val="0"/>
          <w:marTop w:val="0"/>
          <w:marBottom w:val="0"/>
          <w:divBdr>
            <w:top w:val="none" w:sz="0" w:space="0" w:color="auto"/>
            <w:left w:val="none" w:sz="0" w:space="0" w:color="auto"/>
            <w:bottom w:val="none" w:sz="0" w:space="0" w:color="auto"/>
            <w:right w:val="none" w:sz="0" w:space="0" w:color="auto"/>
          </w:divBdr>
        </w:div>
      </w:divsChild>
    </w:div>
    <w:div w:id="1881087252">
      <w:bodyDiv w:val="1"/>
      <w:marLeft w:val="0"/>
      <w:marRight w:val="0"/>
      <w:marTop w:val="0"/>
      <w:marBottom w:val="0"/>
      <w:divBdr>
        <w:top w:val="none" w:sz="0" w:space="0" w:color="auto"/>
        <w:left w:val="none" w:sz="0" w:space="0" w:color="auto"/>
        <w:bottom w:val="none" w:sz="0" w:space="0" w:color="auto"/>
        <w:right w:val="none" w:sz="0" w:space="0" w:color="auto"/>
      </w:divBdr>
    </w:div>
    <w:div w:id="1886135342">
      <w:bodyDiv w:val="1"/>
      <w:marLeft w:val="0"/>
      <w:marRight w:val="0"/>
      <w:marTop w:val="0"/>
      <w:marBottom w:val="0"/>
      <w:divBdr>
        <w:top w:val="none" w:sz="0" w:space="0" w:color="auto"/>
        <w:left w:val="none" w:sz="0" w:space="0" w:color="auto"/>
        <w:bottom w:val="none" w:sz="0" w:space="0" w:color="auto"/>
        <w:right w:val="none" w:sz="0" w:space="0" w:color="auto"/>
      </w:divBdr>
    </w:div>
    <w:div w:id="1933270203">
      <w:bodyDiv w:val="1"/>
      <w:marLeft w:val="0"/>
      <w:marRight w:val="0"/>
      <w:marTop w:val="0"/>
      <w:marBottom w:val="0"/>
      <w:divBdr>
        <w:top w:val="none" w:sz="0" w:space="0" w:color="auto"/>
        <w:left w:val="none" w:sz="0" w:space="0" w:color="auto"/>
        <w:bottom w:val="none" w:sz="0" w:space="0" w:color="auto"/>
        <w:right w:val="none" w:sz="0" w:space="0" w:color="auto"/>
      </w:divBdr>
      <w:divsChild>
        <w:div w:id="415790735">
          <w:marLeft w:val="0"/>
          <w:marRight w:val="0"/>
          <w:marTop w:val="0"/>
          <w:marBottom w:val="0"/>
          <w:divBdr>
            <w:top w:val="none" w:sz="0" w:space="0" w:color="auto"/>
            <w:left w:val="none" w:sz="0" w:space="0" w:color="auto"/>
            <w:bottom w:val="none" w:sz="0" w:space="0" w:color="auto"/>
            <w:right w:val="none" w:sz="0" w:space="0" w:color="auto"/>
          </w:divBdr>
        </w:div>
        <w:div w:id="2026007722">
          <w:marLeft w:val="0"/>
          <w:marRight w:val="0"/>
          <w:marTop w:val="0"/>
          <w:marBottom w:val="0"/>
          <w:divBdr>
            <w:top w:val="none" w:sz="0" w:space="0" w:color="auto"/>
            <w:left w:val="none" w:sz="0" w:space="0" w:color="auto"/>
            <w:bottom w:val="none" w:sz="0" w:space="0" w:color="auto"/>
            <w:right w:val="none" w:sz="0" w:space="0" w:color="auto"/>
          </w:divBdr>
        </w:div>
        <w:div w:id="1341348616">
          <w:marLeft w:val="0"/>
          <w:marRight w:val="0"/>
          <w:marTop w:val="0"/>
          <w:marBottom w:val="0"/>
          <w:divBdr>
            <w:top w:val="none" w:sz="0" w:space="0" w:color="auto"/>
            <w:left w:val="none" w:sz="0" w:space="0" w:color="auto"/>
            <w:bottom w:val="none" w:sz="0" w:space="0" w:color="auto"/>
            <w:right w:val="none" w:sz="0" w:space="0" w:color="auto"/>
          </w:divBdr>
        </w:div>
        <w:div w:id="1733772668">
          <w:marLeft w:val="0"/>
          <w:marRight w:val="0"/>
          <w:marTop w:val="0"/>
          <w:marBottom w:val="0"/>
          <w:divBdr>
            <w:top w:val="none" w:sz="0" w:space="0" w:color="auto"/>
            <w:left w:val="none" w:sz="0" w:space="0" w:color="auto"/>
            <w:bottom w:val="none" w:sz="0" w:space="0" w:color="auto"/>
            <w:right w:val="none" w:sz="0" w:space="0" w:color="auto"/>
          </w:divBdr>
        </w:div>
        <w:div w:id="1169711854">
          <w:marLeft w:val="0"/>
          <w:marRight w:val="0"/>
          <w:marTop w:val="0"/>
          <w:marBottom w:val="0"/>
          <w:divBdr>
            <w:top w:val="none" w:sz="0" w:space="0" w:color="auto"/>
            <w:left w:val="none" w:sz="0" w:space="0" w:color="auto"/>
            <w:bottom w:val="none" w:sz="0" w:space="0" w:color="auto"/>
            <w:right w:val="none" w:sz="0" w:space="0" w:color="auto"/>
          </w:divBdr>
        </w:div>
      </w:divsChild>
    </w:div>
    <w:div w:id="1945073202">
      <w:bodyDiv w:val="1"/>
      <w:marLeft w:val="0"/>
      <w:marRight w:val="0"/>
      <w:marTop w:val="0"/>
      <w:marBottom w:val="0"/>
      <w:divBdr>
        <w:top w:val="none" w:sz="0" w:space="0" w:color="auto"/>
        <w:left w:val="none" w:sz="0" w:space="0" w:color="auto"/>
        <w:bottom w:val="none" w:sz="0" w:space="0" w:color="auto"/>
        <w:right w:val="none" w:sz="0" w:space="0" w:color="auto"/>
      </w:divBdr>
    </w:div>
    <w:div w:id="1964145182">
      <w:bodyDiv w:val="1"/>
      <w:marLeft w:val="0"/>
      <w:marRight w:val="0"/>
      <w:marTop w:val="0"/>
      <w:marBottom w:val="0"/>
      <w:divBdr>
        <w:top w:val="none" w:sz="0" w:space="0" w:color="auto"/>
        <w:left w:val="none" w:sz="0" w:space="0" w:color="auto"/>
        <w:bottom w:val="none" w:sz="0" w:space="0" w:color="auto"/>
        <w:right w:val="none" w:sz="0" w:space="0" w:color="auto"/>
      </w:divBdr>
    </w:div>
    <w:div w:id="1969315952">
      <w:bodyDiv w:val="1"/>
      <w:marLeft w:val="0"/>
      <w:marRight w:val="0"/>
      <w:marTop w:val="0"/>
      <w:marBottom w:val="0"/>
      <w:divBdr>
        <w:top w:val="none" w:sz="0" w:space="0" w:color="auto"/>
        <w:left w:val="none" w:sz="0" w:space="0" w:color="auto"/>
        <w:bottom w:val="none" w:sz="0" w:space="0" w:color="auto"/>
        <w:right w:val="none" w:sz="0" w:space="0" w:color="auto"/>
      </w:divBdr>
    </w:div>
    <w:div w:id="1976253352">
      <w:bodyDiv w:val="1"/>
      <w:marLeft w:val="0"/>
      <w:marRight w:val="0"/>
      <w:marTop w:val="0"/>
      <w:marBottom w:val="0"/>
      <w:divBdr>
        <w:top w:val="none" w:sz="0" w:space="0" w:color="auto"/>
        <w:left w:val="none" w:sz="0" w:space="0" w:color="auto"/>
        <w:bottom w:val="none" w:sz="0" w:space="0" w:color="auto"/>
        <w:right w:val="none" w:sz="0" w:space="0" w:color="auto"/>
      </w:divBdr>
    </w:div>
    <w:div w:id="1979415190">
      <w:bodyDiv w:val="1"/>
      <w:marLeft w:val="0"/>
      <w:marRight w:val="0"/>
      <w:marTop w:val="0"/>
      <w:marBottom w:val="0"/>
      <w:divBdr>
        <w:top w:val="none" w:sz="0" w:space="0" w:color="auto"/>
        <w:left w:val="none" w:sz="0" w:space="0" w:color="auto"/>
        <w:bottom w:val="none" w:sz="0" w:space="0" w:color="auto"/>
        <w:right w:val="none" w:sz="0" w:space="0" w:color="auto"/>
      </w:divBdr>
    </w:div>
    <w:div w:id="1980844513">
      <w:bodyDiv w:val="1"/>
      <w:marLeft w:val="0"/>
      <w:marRight w:val="0"/>
      <w:marTop w:val="0"/>
      <w:marBottom w:val="0"/>
      <w:divBdr>
        <w:top w:val="none" w:sz="0" w:space="0" w:color="auto"/>
        <w:left w:val="none" w:sz="0" w:space="0" w:color="auto"/>
        <w:bottom w:val="none" w:sz="0" w:space="0" w:color="auto"/>
        <w:right w:val="none" w:sz="0" w:space="0" w:color="auto"/>
      </w:divBdr>
    </w:div>
    <w:div w:id="1983071955">
      <w:bodyDiv w:val="1"/>
      <w:marLeft w:val="0"/>
      <w:marRight w:val="0"/>
      <w:marTop w:val="0"/>
      <w:marBottom w:val="0"/>
      <w:divBdr>
        <w:top w:val="none" w:sz="0" w:space="0" w:color="auto"/>
        <w:left w:val="none" w:sz="0" w:space="0" w:color="auto"/>
        <w:bottom w:val="none" w:sz="0" w:space="0" w:color="auto"/>
        <w:right w:val="none" w:sz="0" w:space="0" w:color="auto"/>
      </w:divBdr>
    </w:div>
    <w:div w:id="1984112740">
      <w:bodyDiv w:val="1"/>
      <w:marLeft w:val="0"/>
      <w:marRight w:val="0"/>
      <w:marTop w:val="0"/>
      <w:marBottom w:val="0"/>
      <w:divBdr>
        <w:top w:val="none" w:sz="0" w:space="0" w:color="auto"/>
        <w:left w:val="none" w:sz="0" w:space="0" w:color="auto"/>
        <w:bottom w:val="none" w:sz="0" w:space="0" w:color="auto"/>
        <w:right w:val="none" w:sz="0" w:space="0" w:color="auto"/>
      </w:divBdr>
    </w:div>
    <w:div w:id="2020355060">
      <w:bodyDiv w:val="1"/>
      <w:marLeft w:val="0"/>
      <w:marRight w:val="0"/>
      <w:marTop w:val="0"/>
      <w:marBottom w:val="0"/>
      <w:divBdr>
        <w:top w:val="none" w:sz="0" w:space="0" w:color="auto"/>
        <w:left w:val="none" w:sz="0" w:space="0" w:color="auto"/>
        <w:bottom w:val="none" w:sz="0" w:space="0" w:color="auto"/>
        <w:right w:val="none" w:sz="0" w:space="0" w:color="auto"/>
      </w:divBdr>
      <w:divsChild>
        <w:div w:id="2130081150">
          <w:marLeft w:val="0"/>
          <w:marRight w:val="0"/>
          <w:marTop w:val="0"/>
          <w:marBottom w:val="0"/>
          <w:divBdr>
            <w:top w:val="none" w:sz="0" w:space="0" w:color="auto"/>
            <w:left w:val="none" w:sz="0" w:space="0" w:color="auto"/>
            <w:bottom w:val="none" w:sz="0" w:space="0" w:color="auto"/>
            <w:right w:val="none" w:sz="0" w:space="0" w:color="auto"/>
          </w:divBdr>
        </w:div>
        <w:div w:id="78066281">
          <w:marLeft w:val="0"/>
          <w:marRight w:val="0"/>
          <w:marTop w:val="0"/>
          <w:marBottom w:val="0"/>
          <w:divBdr>
            <w:top w:val="none" w:sz="0" w:space="0" w:color="auto"/>
            <w:left w:val="none" w:sz="0" w:space="0" w:color="auto"/>
            <w:bottom w:val="none" w:sz="0" w:space="0" w:color="auto"/>
            <w:right w:val="none" w:sz="0" w:space="0" w:color="auto"/>
          </w:divBdr>
        </w:div>
        <w:div w:id="40981079">
          <w:marLeft w:val="0"/>
          <w:marRight w:val="0"/>
          <w:marTop w:val="0"/>
          <w:marBottom w:val="0"/>
          <w:divBdr>
            <w:top w:val="none" w:sz="0" w:space="0" w:color="auto"/>
            <w:left w:val="none" w:sz="0" w:space="0" w:color="auto"/>
            <w:bottom w:val="none" w:sz="0" w:space="0" w:color="auto"/>
            <w:right w:val="none" w:sz="0" w:space="0" w:color="auto"/>
          </w:divBdr>
        </w:div>
      </w:divsChild>
    </w:div>
    <w:div w:id="2031442742">
      <w:bodyDiv w:val="1"/>
      <w:marLeft w:val="0"/>
      <w:marRight w:val="0"/>
      <w:marTop w:val="0"/>
      <w:marBottom w:val="0"/>
      <w:divBdr>
        <w:top w:val="none" w:sz="0" w:space="0" w:color="auto"/>
        <w:left w:val="none" w:sz="0" w:space="0" w:color="auto"/>
        <w:bottom w:val="none" w:sz="0" w:space="0" w:color="auto"/>
        <w:right w:val="none" w:sz="0" w:space="0" w:color="auto"/>
      </w:divBdr>
    </w:div>
    <w:div w:id="2043893899">
      <w:bodyDiv w:val="1"/>
      <w:marLeft w:val="0"/>
      <w:marRight w:val="0"/>
      <w:marTop w:val="0"/>
      <w:marBottom w:val="0"/>
      <w:divBdr>
        <w:top w:val="none" w:sz="0" w:space="0" w:color="auto"/>
        <w:left w:val="none" w:sz="0" w:space="0" w:color="auto"/>
        <w:bottom w:val="none" w:sz="0" w:space="0" w:color="auto"/>
        <w:right w:val="none" w:sz="0" w:space="0" w:color="auto"/>
      </w:divBdr>
    </w:div>
    <w:div w:id="2049184777">
      <w:bodyDiv w:val="1"/>
      <w:marLeft w:val="0"/>
      <w:marRight w:val="0"/>
      <w:marTop w:val="0"/>
      <w:marBottom w:val="0"/>
      <w:divBdr>
        <w:top w:val="none" w:sz="0" w:space="0" w:color="auto"/>
        <w:left w:val="none" w:sz="0" w:space="0" w:color="auto"/>
        <w:bottom w:val="none" w:sz="0" w:space="0" w:color="auto"/>
        <w:right w:val="none" w:sz="0" w:space="0" w:color="auto"/>
      </w:divBdr>
    </w:div>
    <w:div w:id="2070568929">
      <w:bodyDiv w:val="1"/>
      <w:marLeft w:val="0"/>
      <w:marRight w:val="0"/>
      <w:marTop w:val="0"/>
      <w:marBottom w:val="0"/>
      <w:divBdr>
        <w:top w:val="none" w:sz="0" w:space="0" w:color="auto"/>
        <w:left w:val="none" w:sz="0" w:space="0" w:color="auto"/>
        <w:bottom w:val="none" w:sz="0" w:space="0" w:color="auto"/>
        <w:right w:val="none" w:sz="0" w:space="0" w:color="auto"/>
      </w:divBdr>
    </w:div>
    <w:div w:id="2091268335">
      <w:bodyDiv w:val="1"/>
      <w:marLeft w:val="0"/>
      <w:marRight w:val="0"/>
      <w:marTop w:val="0"/>
      <w:marBottom w:val="0"/>
      <w:divBdr>
        <w:top w:val="none" w:sz="0" w:space="0" w:color="auto"/>
        <w:left w:val="none" w:sz="0" w:space="0" w:color="auto"/>
        <w:bottom w:val="none" w:sz="0" w:space="0" w:color="auto"/>
        <w:right w:val="none" w:sz="0" w:space="0" w:color="auto"/>
      </w:divBdr>
      <w:divsChild>
        <w:div w:id="2098744479">
          <w:marLeft w:val="0"/>
          <w:marRight w:val="0"/>
          <w:marTop w:val="0"/>
          <w:marBottom w:val="0"/>
          <w:divBdr>
            <w:top w:val="none" w:sz="0" w:space="0" w:color="auto"/>
            <w:left w:val="none" w:sz="0" w:space="0" w:color="auto"/>
            <w:bottom w:val="none" w:sz="0" w:space="0" w:color="auto"/>
            <w:right w:val="none" w:sz="0" w:space="0" w:color="auto"/>
          </w:divBdr>
        </w:div>
        <w:div w:id="218591663">
          <w:marLeft w:val="0"/>
          <w:marRight w:val="0"/>
          <w:marTop w:val="0"/>
          <w:marBottom w:val="0"/>
          <w:divBdr>
            <w:top w:val="none" w:sz="0" w:space="0" w:color="auto"/>
            <w:left w:val="none" w:sz="0" w:space="0" w:color="auto"/>
            <w:bottom w:val="none" w:sz="0" w:space="0" w:color="auto"/>
            <w:right w:val="none" w:sz="0" w:space="0" w:color="auto"/>
          </w:divBdr>
        </w:div>
      </w:divsChild>
    </w:div>
    <w:div w:id="2097749535">
      <w:bodyDiv w:val="1"/>
      <w:marLeft w:val="0"/>
      <w:marRight w:val="0"/>
      <w:marTop w:val="0"/>
      <w:marBottom w:val="0"/>
      <w:divBdr>
        <w:top w:val="none" w:sz="0" w:space="0" w:color="auto"/>
        <w:left w:val="none" w:sz="0" w:space="0" w:color="auto"/>
        <w:bottom w:val="none" w:sz="0" w:space="0" w:color="auto"/>
        <w:right w:val="none" w:sz="0" w:space="0" w:color="auto"/>
      </w:divBdr>
    </w:div>
    <w:div w:id="2119371180">
      <w:bodyDiv w:val="1"/>
      <w:marLeft w:val="0"/>
      <w:marRight w:val="0"/>
      <w:marTop w:val="0"/>
      <w:marBottom w:val="0"/>
      <w:divBdr>
        <w:top w:val="none" w:sz="0" w:space="0" w:color="auto"/>
        <w:left w:val="none" w:sz="0" w:space="0" w:color="auto"/>
        <w:bottom w:val="none" w:sz="0" w:space="0" w:color="auto"/>
        <w:right w:val="none" w:sz="0" w:space="0" w:color="auto"/>
      </w:divBdr>
    </w:div>
    <w:div w:id="2133746764">
      <w:bodyDiv w:val="1"/>
      <w:marLeft w:val="0"/>
      <w:marRight w:val="0"/>
      <w:marTop w:val="0"/>
      <w:marBottom w:val="0"/>
      <w:divBdr>
        <w:top w:val="none" w:sz="0" w:space="0" w:color="auto"/>
        <w:left w:val="none" w:sz="0" w:space="0" w:color="auto"/>
        <w:bottom w:val="none" w:sz="0" w:space="0" w:color="auto"/>
        <w:right w:val="none" w:sz="0" w:space="0" w:color="auto"/>
      </w:divBdr>
      <w:divsChild>
        <w:div w:id="1559366555">
          <w:marLeft w:val="0"/>
          <w:marRight w:val="0"/>
          <w:marTop w:val="0"/>
          <w:marBottom w:val="0"/>
          <w:divBdr>
            <w:top w:val="none" w:sz="0" w:space="0" w:color="auto"/>
            <w:left w:val="none" w:sz="0" w:space="0" w:color="auto"/>
            <w:bottom w:val="none" w:sz="0" w:space="0" w:color="auto"/>
            <w:right w:val="none" w:sz="0" w:space="0" w:color="auto"/>
          </w:divBdr>
        </w:div>
        <w:div w:id="1013458155">
          <w:marLeft w:val="0"/>
          <w:marRight w:val="0"/>
          <w:marTop w:val="0"/>
          <w:marBottom w:val="0"/>
          <w:divBdr>
            <w:top w:val="none" w:sz="0" w:space="0" w:color="auto"/>
            <w:left w:val="none" w:sz="0" w:space="0" w:color="auto"/>
            <w:bottom w:val="none" w:sz="0" w:space="0" w:color="auto"/>
            <w:right w:val="none" w:sz="0" w:space="0" w:color="auto"/>
          </w:divBdr>
        </w:div>
        <w:div w:id="162989817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BBA4AEB-15AD-4D63-84AC-9E3EBAE990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9</Pages>
  <Words>2089</Words>
  <Characters>10449</Characters>
  <Application>Microsoft Office Word</Application>
  <DocSecurity>0</DocSecurity>
  <Lines>87</Lines>
  <Paragraphs>25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החינוך</vt:lpstr>
      <vt:lpstr>משרד החינוך</vt:lpstr>
    </vt:vector>
  </TitlesOfParts>
  <Company>COMPUTER-STORE</Company>
  <LinksUpToDate>false</LinksUpToDate>
  <CharactersWithSpaces>12513</CharactersWithSpaces>
  <SharedDoc>false</SharedDoc>
  <HLinks>
    <vt:vector size="18" baseType="variant">
      <vt:variant>
        <vt:i4>6422588</vt:i4>
      </vt:variant>
      <vt:variant>
        <vt:i4>6</vt:i4>
      </vt:variant>
      <vt:variant>
        <vt:i4>0</vt:i4>
      </vt:variant>
      <vt:variant>
        <vt:i4>5</vt:i4>
      </vt:variant>
      <vt:variant>
        <vt:lpwstr>https://takam.mof.gov.il/document/H.14.1.1</vt:lpwstr>
      </vt:variant>
      <vt:variant>
        <vt:lpwstr/>
      </vt:variant>
      <vt:variant>
        <vt:i4>5636105</vt:i4>
      </vt:variant>
      <vt:variant>
        <vt:i4>3</vt:i4>
      </vt:variant>
      <vt:variant>
        <vt:i4>0</vt:i4>
      </vt:variant>
      <vt:variant>
        <vt:i4>5</vt:i4>
      </vt:variant>
      <vt:variant>
        <vt:lpwstr>https://takam.mof.gov.il/document/H.7.3.3</vt:lpwstr>
      </vt:variant>
      <vt:variant>
        <vt:lpwstr/>
      </vt:variant>
      <vt:variant>
        <vt:i4>3670055</vt:i4>
      </vt:variant>
      <vt:variant>
        <vt:i4>0</vt:i4>
      </vt:variant>
      <vt:variant>
        <vt:i4>0</vt:i4>
      </vt:variant>
      <vt:variant>
        <vt:i4>5</vt:i4>
      </vt:variant>
      <vt:variant>
        <vt:lpwstr>https://govextra.gov.il/digital-guarantee/homepage/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החינוך</dc:title>
  <dc:subject>סיוע למחלקה להערכה בהפעלת תשתית טכנית/לוגיסטית לצורך ביצוע הערכה וסקרים</dc:subject>
  <dc:creator>אגוד הייעל בע"מ</dc:creator>
  <cp:keywords>4/98</cp:keywords>
  <cp:lastModifiedBy>בטי כהן</cp:lastModifiedBy>
  <cp:revision>2</cp:revision>
  <cp:lastPrinted>2011-03-01T09:52:00Z</cp:lastPrinted>
  <dcterms:created xsi:type="dcterms:W3CDTF">2025-05-25T07:47:00Z</dcterms:created>
  <dcterms:modified xsi:type="dcterms:W3CDTF">2025-05-25T07:47:00Z</dcterms:modified>
</cp:coreProperties>
</file>